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Look w:val="04A0" w:firstRow="1" w:lastRow="0" w:firstColumn="1" w:lastColumn="0" w:noHBand="0" w:noVBand="1"/>
      </w:tblPr>
      <w:tblGrid>
        <w:gridCol w:w="1596"/>
        <w:gridCol w:w="7465"/>
      </w:tblGrid>
      <w:tr w:rsidR="00574CF2" w:rsidRPr="00977B7D" w14:paraId="10D73F10" w14:textId="77777777" w:rsidTr="00F15E53">
        <w:tc>
          <w:tcPr>
            <w:tcW w:w="1596" w:type="dxa"/>
          </w:tcPr>
          <w:p w14:paraId="6CC2C545" w14:textId="77777777" w:rsidR="00574CF2" w:rsidRPr="00977B7D" w:rsidRDefault="00574CF2" w:rsidP="00F15E53">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0716CD86" w14:textId="77777777" w:rsidR="00574CF2" w:rsidRPr="00977B7D" w:rsidRDefault="00574CF2" w:rsidP="00F15E53">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574CF2" w:rsidRPr="00977B7D" w14:paraId="4F15A857" w14:textId="77777777" w:rsidTr="00F15E53">
        <w:tc>
          <w:tcPr>
            <w:tcW w:w="9061" w:type="dxa"/>
            <w:gridSpan w:val="2"/>
          </w:tcPr>
          <w:p w14:paraId="2C9AF0D3" w14:textId="77777777" w:rsidR="00574CF2" w:rsidRPr="00977B7D" w:rsidRDefault="00574CF2" w:rsidP="00F15E53">
            <w:pPr>
              <w:jc w:val="center"/>
              <w:rPr>
                <w:rFonts w:ascii="Times New Roman" w:hAnsi="Times New Roman" w:cs="Times New Roman"/>
                <w:b/>
                <w:bCs/>
              </w:rPr>
            </w:pPr>
            <w:r>
              <w:rPr>
                <w:rFonts w:ascii="Times New Roman" w:hAnsi="Times New Roman" w:cs="Times New Roman"/>
                <w:b/>
                <w:bCs/>
              </w:rPr>
              <w:t>Общеобразовательный цикл</w:t>
            </w:r>
          </w:p>
        </w:tc>
      </w:tr>
      <w:tr w:rsidR="00574CF2" w:rsidRPr="00977B7D" w14:paraId="0E7D55A9" w14:textId="77777777" w:rsidTr="00F15E53">
        <w:trPr>
          <w:trHeight w:val="300"/>
        </w:trPr>
        <w:tc>
          <w:tcPr>
            <w:tcW w:w="1596" w:type="dxa"/>
            <w:hideMark/>
          </w:tcPr>
          <w:p w14:paraId="0CE7FBB5"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ОУД.01</w:t>
            </w:r>
          </w:p>
        </w:tc>
        <w:tc>
          <w:tcPr>
            <w:tcW w:w="7465" w:type="dxa"/>
            <w:hideMark/>
          </w:tcPr>
          <w:p w14:paraId="3AB00A06"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Русский язык</w:t>
            </w:r>
          </w:p>
        </w:tc>
      </w:tr>
      <w:tr w:rsidR="00574CF2" w:rsidRPr="00977B7D" w14:paraId="79235C3D" w14:textId="77777777" w:rsidTr="00F15E53">
        <w:trPr>
          <w:trHeight w:val="300"/>
        </w:trPr>
        <w:tc>
          <w:tcPr>
            <w:tcW w:w="1596" w:type="dxa"/>
            <w:hideMark/>
          </w:tcPr>
          <w:p w14:paraId="794BE0D3"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ОУД.02</w:t>
            </w:r>
          </w:p>
        </w:tc>
        <w:tc>
          <w:tcPr>
            <w:tcW w:w="7465" w:type="dxa"/>
            <w:hideMark/>
          </w:tcPr>
          <w:p w14:paraId="6EFCF3D6"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Литература</w:t>
            </w:r>
          </w:p>
        </w:tc>
      </w:tr>
      <w:tr w:rsidR="00574CF2" w:rsidRPr="00977B7D" w14:paraId="78381B02" w14:textId="77777777" w:rsidTr="00F15E53">
        <w:trPr>
          <w:trHeight w:val="300"/>
        </w:trPr>
        <w:tc>
          <w:tcPr>
            <w:tcW w:w="1596" w:type="dxa"/>
            <w:hideMark/>
          </w:tcPr>
          <w:p w14:paraId="5C9687F8"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ОУД.03</w:t>
            </w:r>
          </w:p>
        </w:tc>
        <w:tc>
          <w:tcPr>
            <w:tcW w:w="7465" w:type="dxa"/>
            <w:hideMark/>
          </w:tcPr>
          <w:p w14:paraId="15EB2005"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Иностранный язык</w:t>
            </w:r>
          </w:p>
        </w:tc>
      </w:tr>
      <w:tr w:rsidR="00574CF2" w:rsidRPr="00977B7D" w14:paraId="3CE058D2" w14:textId="77777777" w:rsidTr="00F15E53">
        <w:trPr>
          <w:trHeight w:val="435"/>
        </w:trPr>
        <w:tc>
          <w:tcPr>
            <w:tcW w:w="1596" w:type="dxa"/>
            <w:hideMark/>
          </w:tcPr>
          <w:p w14:paraId="1B71089A"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ОУД.04</w:t>
            </w:r>
          </w:p>
        </w:tc>
        <w:tc>
          <w:tcPr>
            <w:tcW w:w="7465" w:type="dxa"/>
            <w:hideMark/>
          </w:tcPr>
          <w:p w14:paraId="5A63AC93"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Математика</w:t>
            </w:r>
          </w:p>
        </w:tc>
      </w:tr>
      <w:tr w:rsidR="00574CF2" w:rsidRPr="00977B7D" w14:paraId="4EEB01D9" w14:textId="77777777" w:rsidTr="00F15E53">
        <w:trPr>
          <w:trHeight w:val="300"/>
        </w:trPr>
        <w:tc>
          <w:tcPr>
            <w:tcW w:w="1596" w:type="dxa"/>
            <w:hideMark/>
          </w:tcPr>
          <w:p w14:paraId="05BC4CD4"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ОУД.05</w:t>
            </w:r>
          </w:p>
        </w:tc>
        <w:tc>
          <w:tcPr>
            <w:tcW w:w="7465" w:type="dxa"/>
            <w:hideMark/>
          </w:tcPr>
          <w:p w14:paraId="23DC2102"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Информатика</w:t>
            </w:r>
          </w:p>
        </w:tc>
      </w:tr>
      <w:tr w:rsidR="00574CF2" w:rsidRPr="00977B7D" w14:paraId="64EC3A2F" w14:textId="77777777" w:rsidTr="00F15E53">
        <w:trPr>
          <w:trHeight w:val="300"/>
        </w:trPr>
        <w:tc>
          <w:tcPr>
            <w:tcW w:w="1596" w:type="dxa"/>
            <w:hideMark/>
          </w:tcPr>
          <w:p w14:paraId="28B2BD8C"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ОУД.06</w:t>
            </w:r>
          </w:p>
        </w:tc>
        <w:tc>
          <w:tcPr>
            <w:tcW w:w="7465" w:type="dxa"/>
            <w:hideMark/>
          </w:tcPr>
          <w:p w14:paraId="6C1E63EC"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История</w:t>
            </w:r>
          </w:p>
        </w:tc>
      </w:tr>
      <w:tr w:rsidR="00574CF2" w:rsidRPr="00977B7D" w14:paraId="76175FAE" w14:textId="77777777" w:rsidTr="00F15E53">
        <w:trPr>
          <w:trHeight w:val="300"/>
        </w:trPr>
        <w:tc>
          <w:tcPr>
            <w:tcW w:w="1596" w:type="dxa"/>
            <w:hideMark/>
          </w:tcPr>
          <w:p w14:paraId="55811B2D"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ОУД.07</w:t>
            </w:r>
          </w:p>
        </w:tc>
        <w:tc>
          <w:tcPr>
            <w:tcW w:w="7465" w:type="dxa"/>
            <w:hideMark/>
          </w:tcPr>
          <w:p w14:paraId="54FC8216"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Обществознание</w:t>
            </w:r>
          </w:p>
        </w:tc>
      </w:tr>
      <w:tr w:rsidR="00574CF2" w:rsidRPr="00977B7D" w14:paraId="5976E26E" w14:textId="77777777" w:rsidTr="00F15E53">
        <w:trPr>
          <w:trHeight w:val="300"/>
        </w:trPr>
        <w:tc>
          <w:tcPr>
            <w:tcW w:w="1596" w:type="dxa"/>
            <w:hideMark/>
          </w:tcPr>
          <w:p w14:paraId="79BE804E"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ОУД.08</w:t>
            </w:r>
          </w:p>
        </w:tc>
        <w:tc>
          <w:tcPr>
            <w:tcW w:w="7465" w:type="dxa"/>
            <w:hideMark/>
          </w:tcPr>
          <w:p w14:paraId="1C4D3855"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География</w:t>
            </w:r>
          </w:p>
        </w:tc>
      </w:tr>
      <w:tr w:rsidR="00574CF2" w:rsidRPr="00977B7D" w14:paraId="44C443F1" w14:textId="77777777" w:rsidTr="00F15E53">
        <w:trPr>
          <w:trHeight w:val="420"/>
        </w:trPr>
        <w:tc>
          <w:tcPr>
            <w:tcW w:w="1596" w:type="dxa"/>
            <w:hideMark/>
          </w:tcPr>
          <w:p w14:paraId="40D96FBA"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ОУД.09</w:t>
            </w:r>
          </w:p>
        </w:tc>
        <w:tc>
          <w:tcPr>
            <w:tcW w:w="7465" w:type="dxa"/>
            <w:hideMark/>
          </w:tcPr>
          <w:p w14:paraId="709FFD45"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Физика</w:t>
            </w:r>
          </w:p>
        </w:tc>
      </w:tr>
      <w:tr w:rsidR="00574CF2" w:rsidRPr="00977B7D" w14:paraId="56B2BEE2" w14:textId="77777777" w:rsidTr="00F15E53">
        <w:trPr>
          <w:trHeight w:val="300"/>
        </w:trPr>
        <w:tc>
          <w:tcPr>
            <w:tcW w:w="1596" w:type="dxa"/>
            <w:hideMark/>
          </w:tcPr>
          <w:p w14:paraId="386F4267"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ОУД.10</w:t>
            </w:r>
          </w:p>
        </w:tc>
        <w:tc>
          <w:tcPr>
            <w:tcW w:w="7465" w:type="dxa"/>
            <w:hideMark/>
          </w:tcPr>
          <w:p w14:paraId="1F5338B2"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Химия</w:t>
            </w:r>
          </w:p>
        </w:tc>
      </w:tr>
      <w:tr w:rsidR="00574CF2" w:rsidRPr="00977B7D" w14:paraId="4607268D" w14:textId="77777777" w:rsidTr="00F15E53">
        <w:trPr>
          <w:trHeight w:val="300"/>
        </w:trPr>
        <w:tc>
          <w:tcPr>
            <w:tcW w:w="1596" w:type="dxa"/>
            <w:hideMark/>
          </w:tcPr>
          <w:p w14:paraId="2251C31D"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ОУД.11</w:t>
            </w:r>
          </w:p>
        </w:tc>
        <w:tc>
          <w:tcPr>
            <w:tcW w:w="7465" w:type="dxa"/>
            <w:hideMark/>
          </w:tcPr>
          <w:p w14:paraId="35B6EF4D"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Биология</w:t>
            </w:r>
          </w:p>
        </w:tc>
      </w:tr>
      <w:tr w:rsidR="00574CF2" w:rsidRPr="00977B7D" w14:paraId="78E3D1A9" w14:textId="77777777" w:rsidTr="00F15E53">
        <w:trPr>
          <w:trHeight w:val="300"/>
        </w:trPr>
        <w:tc>
          <w:tcPr>
            <w:tcW w:w="1596" w:type="dxa"/>
            <w:hideMark/>
          </w:tcPr>
          <w:p w14:paraId="1B5ED74D"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ОУД.12</w:t>
            </w:r>
          </w:p>
        </w:tc>
        <w:tc>
          <w:tcPr>
            <w:tcW w:w="7465" w:type="dxa"/>
            <w:hideMark/>
          </w:tcPr>
          <w:p w14:paraId="207663EA"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Физическая культура</w:t>
            </w:r>
          </w:p>
        </w:tc>
      </w:tr>
      <w:tr w:rsidR="00574CF2" w:rsidRPr="00977B7D" w14:paraId="448F40C8" w14:textId="77777777" w:rsidTr="00F15E53">
        <w:trPr>
          <w:trHeight w:val="439"/>
        </w:trPr>
        <w:tc>
          <w:tcPr>
            <w:tcW w:w="1596" w:type="dxa"/>
            <w:hideMark/>
          </w:tcPr>
          <w:p w14:paraId="56EF2F70"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ОУД.13</w:t>
            </w:r>
          </w:p>
        </w:tc>
        <w:tc>
          <w:tcPr>
            <w:tcW w:w="7465" w:type="dxa"/>
            <w:hideMark/>
          </w:tcPr>
          <w:p w14:paraId="30FBBD05"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Основы безопасности и защита Родины</w:t>
            </w:r>
          </w:p>
        </w:tc>
      </w:tr>
      <w:tr w:rsidR="00574CF2" w:rsidRPr="00977B7D" w14:paraId="1710F3D1" w14:textId="77777777" w:rsidTr="00F15E53">
        <w:trPr>
          <w:trHeight w:val="405"/>
        </w:trPr>
        <w:tc>
          <w:tcPr>
            <w:tcW w:w="1596" w:type="dxa"/>
            <w:hideMark/>
          </w:tcPr>
          <w:p w14:paraId="46B51BF0"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ОУД.14</w:t>
            </w:r>
          </w:p>
        </w:tc>
        <w:tc>
          <w:tcPr>
            <w:tcW w:w="7465" w:type="dxa"/>
            <w:hideMark/>
          </w:tcPr>
          <w:p w14:paraId="2CFD9384"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Основы проектной деятельности</w:t>
            </w:r>
          </w:p>
        </w:tc>
      </w:tr>
      <w:tr w:rsidR="00574CF2" w:rsidRPr="00977B7D" w14:paraId="403A46CB" w14:textId="77777777" w:rsidTr="00F15E53">
        <w:trPr>
          <w:trHeight w:val="300"/>
        </w:trPr>
        <w:tc>
          <w:tcPr>
            <w:tcW w:w="1596" w:type="dxa"/>
            <w:hideMark/>
          </w:tcPr>
          <w:p w14:paraId="006649A2"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ОУД.15</w:t>
            </w:r>
          </w:p>
        </w:tc>
        <w:tc>
          <w:tcPr>
            <w:tcW w:w="7465" w:type="dxa"/>
            <w:hideMark/>
          </w:tcPr>
          <w:p w14:paraId="6F2381DF" w14:textId="77777777" w:rsidR="00574CF2" w:rsidRPr="00977B7D" w:rsidRDefault="00574CF2" w:rsidP="00F15E53">
            <w:pPr>
              <w:rPr>
                <w:rFonts w:ascii="Times New Roman" w:eastAsia="Times New Roman" w:hAnsi="Times New Roman" w:cs="Times New Roman"/>
              </w:rPr>
            </w:pPr>
            <w:r w:rsidRPr="00977B7D">
              <w:rPr>
                <w:rFonts w:ascii="Times New Roman" w:eastAsia="Times New Roman" w:hAnsi="Times New Roman" w:cs="Times New Roman"/>
              </w:rPr>
              <w:t>Индивидуальный проект</w:t>
            </w:r>
          </w:p>
        </w:tc>
      </w:tr>
      <w:tr w:rsidR="00574CF2" w:rsidRPr="00977B7D" w14:paraId="11DEE64F" w14:textId="77777777" w:rsidTr="00F15E53">
        <w:tc>
          <w:tcPr>
            <w:tcW w:w="9061" w:type="dxa"/>
            <w:gridSpan w:val="2"/>
          </w:tcPr>
          <w:p w14:paraId="16BAA880" w14:textId="77777777" w:rsidR="00574CF2" w:rsidRPr="00977B7D" w:rsidRDefault="00574CF2" w:rsidP="00F15E53">
            <w:pPr>
              <w:jc w:val="center"/>
              <w:rPr>
                <w:rFonts w:ascii="Times New Roman" w:hAnsi="Times New Roman" w:cs="Times New Roman"/>
                <w:b/>
                <w:bCs/>
              </w:rPr>
            </w:pPr>
            <w:r w:rsidRPr="002A6458">
              <w:rPr>
                <w:rFonts w:ascii="Times New Roman" w:hAnsi="Times New Roman" w:cs="Times New Roman"/>
                <w:b/>
                <w:bCs/>
              </w:rPr>
              <w:t>Общий гуманитарный и социально-экономический цикл</w:t>
            </w:r>
          </w:p>
        </w:tc>
      </w:tr>
      <w:tr w:rsidR="00574CF2" w:rsidRPr="002A6458" w14:paraId="45C5C38C" w14:textId="77777777" w:rsidTr="00F15E53">
        <w:trPr>
          <w:trHeight w:val="300"/>
        </w:trPr>
        <w:tc>
          <w:tcPr>
            <w:tcW w:w="1596" w:type="dxa"/>
            <w:hideMark/>
          </w:tcPr>
          <w:p w14:paraId="2F3613D5"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ОГСЭ.01</w:t>
            </w:r>
          </w:p>
        </w:tc>
        <w:tc>
          <w:tcPr>
            <w:tcW w:w="7465" w:type="dxa"/>
            <w:hideMark/>
          </w:tcPr>
          <w:p w14:paraId="48A38F85"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 xml:space="preserve">Основы философии </w:t>
            </w:r>
          </w:p>
        </w:tc>
      </w:tr>
      <w:tr w:rsidR="00574CF2" w:rsidRPr="002A6458" w14:paraId="409C3A17" w14:textId="77777777" w:rsidTr="00F15E53">
        <w:trPr>
          <w:trHeight w:val="285"/>
        </w:trPr>
        <w:tc>
          <w:tcPr>
            <w:tcW w:w="1596" w:type="dxa"/>
            <w:hideMark/>
          </w:tcPr>
          <w:p w14:paraId="4EEBB0B8"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ОГСЭ.02</w:t>
            </w:r>
          </w:p>
        </w:tc>
        <w:tc>
          <w:tcPr>
            <w:tcW w:w="7465" w:type="dxa"/>
            <w:hideMark/>
          </w:tcPr>
          <w:p w14:paraId="42E75B09"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История</w:t>
            </w:r>
          </w:p>
        </w:tc>
      </w:tr>
      <w:tr w:rsidR="00574CF2" w:rsidRPr="002A6458" w14:paraId="190EE074" w14:textId="77777777" w:rsidTr="00F15E53">
        <w:trPr>
          <w:trHeight w:val="615"/>
        </w:trPr>
        <w:tc>
          <w:tcPr>
            <w:tcW w:w="1596" w:type="dxa"/>
            <w:hideMark/>
          </w:tcPr>
          <w:p w14:paraId="446D6BAE"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ОГСЭ.03</w:t>
            </w:r>
          </w:p>
        </w:tc>
        <w:tc>
          <w:tcPr>
            <w:tcW w:w="7465" w:type="dxa"/>
            <w:hideMark/>
          </w:tcPr>
          <w:p w14:paraId="34C8DE8F"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Иностранный язык в профессиональной деятельности</w:t>
            </w:r>
          </w:p>
        </w:tc>
      </w:tr>
      <w:tr w:rsidR="00574CF2" w:rsidRPr="002A6458" w14:paraId="27ABEC88" w14:textId="77777777" w:rsidTr="00F15E53">
        <w:trPr>
          <w:trHeight w:val="480"/>
        </w:trPr>
        <w:tc>
          <w:tcPr>
            <w:tcW w:w="1596" w:type="dxa"/>
            <w:hideMark/>
          </w:tcPr>
          <w:p w14:paraId="6AC58713"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ОГСЭ.04</w:t>
            </w:r>
          </w:p>
        </w:tc>
        <w:tc>
          <w:tcPr>
            <w:tcW w:w="7465" w:type="dxa"/>
            <w:hideMark/>
          </w:tcPr>
          <w:p w14:paraId="36DBC1F0"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Психология общения</w:t>
            </w:r>
          </w:p>
        </w:tc>
      </w:tr>
      <w:tr w:rsidR="00574CF2" w:rsidRPr="002A6458" w14:paraId="304D15AF" w14:textId="77777777" w:rsidTr="00F15E53">
        <w:trPr>
          <w:trHeight w:val="615"/>
        </w:trPr>
        <w:tc>
          <w:tcPr>
            <w:tcW w:w="1596" w:type="dxa"/>
            <w:hideMark/>
          </w:tcPr>
          <w:p w14:paraId="099DD6CE"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ОГСЭ.05</w:t>
            </w:r>
          </w:p>
        </w:tc>
        <w:tc>
          <w:tcPr>
            <w:tcW w:w="7465" w:type="dxa"/>
            <w:hideMark/>
          </w:tcPr>
          <w:p w14:paraId="0746558F"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Физическая культура</w:t>
            </w:r>
          </w:p>
        </w:tc>
      </w:tr>
      <w:tr w:rsidR="00574CF2" w:rsidRPr="002A6458" w14:paraId="5D06F3D7" w14:textId="77777777" w:rsidTr="00F15E53">
        <w:trPr>
          <w:trHeight w:val="430"/>
        </w:trPr>
        <w:tc>
          <w:tcPr>
            <w:tcW w:w="1596" w:type="dxa"/>
            <w:hideMark/>
          </w:tcPr>
          <w:p w14:paraId="1845A009" w14:textId="77777777" w:rsidR="00574CF2" w:rsidRPr="002A6458" w:rsidRDefault="00574CF2" w:rsidP="00F15E53">
            <w:pPr>
              <w:jc w:val="center"/>
              <w:rPr>
                <w:rFonts w:ascii="Times New Roman" w:eastAsia="Times New Roman" w:hAnsi="Times New Roman" w:cs="Times New Roman"/>
                <w:b/>
                <w:bCs/>
                <w:color w:val="auto"/>
                <w:sz w:val="22"/>
                <w:szCs w:val="22"/>
              </w:rPr>
            </w:pPr>
            <w:r w:rsidRPr="002A6458">
              <w:rPr>
                <w:rFonts w:ascii="Times New Roman" w:eastAsia="Times New Roman" w:hAnsi="Times New Roman" w:cs="Times New Roman"/>
                <w:b/>
                <w:bCs/>
                <w:color w:val="auto"/>
                <w:sz w:val="22"/>
                <w:szCs w:val="22"/>
              </w:rPr>
              <w:t>ЕН.00</w:t>
            </w:r>
          </w:p>
        </w:tc>
        <w:tc>
          <w:tcPr>
            <w:tcW w:w="7465" w:type="dxa"/>
            <w:hideMark/>
          </w:tcPr>
          <w:p w14:paraId="42193B5B" w14:textId="77777777" w:rsidR="00574CF2" w:rsidRPr="002A6458" w:rsidRDefault="00574CF2" w:rsidP="00F15E53">
            <w:pPr>
              <w:rPr>
                <w:rFonts w:ascii="Times New Roman" w:eastAsia="Times New Roman" w:hAnsi="Times New Roman" w:cs="Times New Roman"/>
                <w:b/>
                <w:bCs/>
                <w:color w:val="auto"/>
                <w:sz w:val="22"/>
                <w:szCs w:val="22"/>
              </w:rPr>
            </w:pPr>
            <w:r w:rsidRPr="002A6458">
              <w:rPr>
                <w:rFonts w:ascii="Times New Roman" w:eastAsia="Times New Roman" w:hAnsi="Times New Roman" w:cs="Times New Roman"/>
                <w:b/>
                <w:bCs/>
                <w:color w:val="auto"/>
                <w:sz w:val="22"/>
                <w:szCs w:val="22"/>
              </w:rPr>
              <w:t>Математический и общий естественнонаучный цикл</w:t>
            </w:r>
          </w:p>
        </w:tc>
      </w:tr>
      <w:tr w:rsidR="00574CF2" w:rsidRPr="002A6458" w14:paraId="23C6BCAA" w14:textId="77777777" w:rsidTr="00F15E53">
        <w:trPr>
          <w:trHeight w:val="410"/>
        </w:trPr>
        <w:tc>
          <w:tcPr>
            <w:tcW w:w="1596" w:type="dxa"/>
            <w:hideMark/>
          </w:tcPr>
          <w:p w14:paraId="6EC55A84"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ЕН.01</w:t>
            </w:r>
          </w:p>
        </w:tc>
        <w:tc>
          <w:tcPr>
            <w:tcW w:w="7465" w:type="dxa"/>
            <w:hideMark/>
          </w:tcPr>
          <w:p w14:paraId="242E6ADF"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Математика</w:t>
            </w:r>
          </w:p>
        </w:tc>
      </w:tr>
      <w:tr w:rsidR="00574CF2" w:rsidRPr="002A6458" w14:paraId="318CD248" w14:textId="77777777" w:rsidTr="00F15E53">
        <w:trPr>
          <w:trHeight w:val="315"/>
        </w:trPr>
        <w:tc>
          <w:tcPr>
            <w:tcW w:w="1596" w:type="dxa"/>
            <w:hideMark/>
          </w:tcPr>
          <w:p w14:paraId="1A407C75"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ЕН.02</w:t>
            </w:r>
          </w:p>
        </w:tc>
        <w:tc>
          <w:tcPr>
            <w:tcW w:w="7465" w:type="dxa"/>
            <w:noWrap/>
            <w:hideMark/>
          </w:tcPr>
          <w:p w14:paraId="36F35EE9"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Информатика</w:t>
            </w:r>
          </w:p>
        </w:tc>
      </w:tr>
      <w:tr w:rsidR="00574CF2" w:rsidRPr="002A6458" w14:paraId="50097E88" w14:textId="77777777" w:rsidTr="00F15E53">
        <w:trPr>
          <w:trHeight w:val="376"/>
        </w:trPr>
        <w:tc>
          <w:tcPr>
            <w:tcW w:w="1596" w:type="dxa"/>
            <w:hideMark/>
          </w:tcPr>
          <w:p w14:paraId="026BF27F"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ЕН.03</w:t>
            </w:r>
          </w:p>
        </w:tc>
        <w:tc>
          <w:tcPr>
            <w:tcW w:w="7465" w:type="dxa"/>
            <w:noWrap/>
            <w:hideMark/>
          </w:tcPr>
          <w:p w14:paraId="0242998E"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Экологические основы природопользования</w:t>
            </w:r>
          </w:p>
        </w:tc>
      </w:tr>
      <w:tr w:rsidR="00574CF2" w:rsidRPr="00977B7D" w14:paraId="3FB7F950" w14:textId="77777777" w:rsidTr="00F15E53">
        <w:tc>
          <w:tcPr>
            <w:tcW w:w="9061" w:type="dxa"/>
            <w:gridSpan w:val="2"/>
          </w:tcPr>
          <w:p w14:paraId="1747FCBF" w14:textId="77777777" w:rsidR="00574CF2" w:rsidRPr="00977B7D" w:rsidRDefault="00574CF2" w:rsidP="00F15E53">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574CF2" w:rsidRPr="002A6458" w14:paraId="5342D57E" w14:textId="77777777" w:rsidTr="00F15E53">
        <w:trPr>
          <w:trHeight w:val="300"/>
        </w:trPr>
        <w:tc>
          <w:tcPr>
            <w:tcW w:w="1596" w:type="dxa"/>
            <w:hideMark/>
          </w:tcPr>
          <w:p w14:paraId="0FE4484F"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ОП.01</w:t>
            </w:r>
          </w:p>
        </w:tc>
        <w:tc>
          <w:tcPr>
            <w:tcW w:w="7465" w:type="dxa"/>
            <w:hideMark/>
          </w:tcPr>
          <w:p w14:paraId="43B6B4CC"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Инженерная графика</w:t>
            </w:r>
          </w:p>
        </w:tc>
      </w:tr>
      <w:tr w:rsidR="00574CF2" w:rsidRPr="002A6458" w14:paraId="66495259" w14:textId="77777777" w:rsidTr="00F15E53">
        <w:trPr>
          <w:trHeight w:val="525"/>
        </w:trPr>
        <w:tc>
          <w:tcPr>
            <w:tcW w:w="1596" w:type="dxa"/>
            <w:hideMark/>
          </w:tcPr>
          <w:p w14:paraId="46052561"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ОП.02</w:t>
            </w:r>
          </w:p>
        </w:tc>
        <w:tc>
          <w:tcPr>
            <w:tcW w:w="7465" w:type="dxa"/>
            <w:noWrap/>
            <w:hideMark/>
          </w:tcPr>
          <w:p w14:paraId="4E77D593"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Техническая механика</w:t>
            </w:r>
          </w:p>
        </w:tc>
      </w:tr>
      <w:tr w:rsidR="00574CF2" w:rsidRPr="002A6458" w14:paraId="578D5268" w14:textId="77777777" w:rsidTr="00F15E53">
        <w:trPr>
          <w:trHeight w:val="360"/>
        </w:trPr>
        <w:tc>
          <w:tcPr>
            <w:tcW w:w="1596" w:type="dxa"/>
            <w:hideMark/>
          </w:tcPr>
          <w:p w14:paraId="25E91A64"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ОП.03</w:t>
            </w:r>
          </w:p>
        </w:tc>
        <w:tc>
          <w:tcPr>
            <w:tcW w:w="7465" w:type="dxa"/>
            <w:hideMark/>
          </w:tcPr>
          <w:p w14:paraId="7AA6440B"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Основы электротехники</w:t>
            </w:r>
          </w:p>
        </w:tc>
      </w:tr>
      <w:tr w:rsidR="00574CF2" w:rsidRPr="002A6458" w14:paraId="4DB6AB66" w14:textId="77777777" w:rsidTr="00F15E53">
        <w:trPr>
          <w:trHeight w:val="390"/>
        </w:trPr>
        <w:tc>
          <w:tcPr>
            <w:tcW w:w="1596" w:type="dxa"/>
            <w:hideMark/>
          </w:tcPr>
          <w:p w14:paraId="639F35B9"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ОП.04</w:t>
            </w:r>
          </w:p>
        </w:tc>
        <w:tc>
          <w:tcPr>
            <w:tcW w:w="7465" w:type="dxa"/>
            <w:hideMark/>
          </w:tcPr>
          <w:p w14:paraId="6DDCE128"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Основы геодезии</w:t>
            </w:r>
          </w:p>
        </w:tc>
      </w:tr>
      <w:tr w:rsidR="00574CF2" w:rsidRPr="002A6458" w14:paraId="48A7E3F6" w14:textId="77777777" w:rsidTr="00F15E53">
        <w:trPr>
          <w:trHeight w:val="352"/>
        </w:trPr>
        <w:tc>
          <w:tcPr>
            <w:tcW w:w="1596" w:type="dxa"/>
            <w:hideMark/>
          </w:tcPr>
          <w:p w14:paraId="73DA493C"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ОП.05</w:t>
            </w:r>
          </w:p>
        </w:tc>
        <w:tc>
          <w:tcPr>
            <w:tcW w:w="7465" w:type="dxa"/>
            <w:hideMark/>
          </w:tcPr>
          <w:p w14:paraId="18387331"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Общие сведения об инженерных сетях территорий и зданий</w:t>
            </w:r>
          </w:p>
        </w:tc>
      </w:tr>
      <w:tr w:rsidR="00574CF2" w:rsidRPr="002A6458" w14:paraId="0C9ABEEB" w14:textId="77777777" w:rsidTr="00F15E53">
        <w:trPr>
          <w:trHeight w:val="446"/>
        </w:trPr>
        <w:tc>
          <w:tcPr>
            <w:tcW w:w="1596" w:type="dxa"/>
            <w:hideMark/>
          </w:tcPr>
          <w:p w14:paraId="6BE120F1"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ОП.06</w:t>
            </w:r>
          </w:p>
        </w:tc>
        <w:tc>
          <w:tcPr>
            <w:tcW w:w="7465" w:type="dxa"/>
            <w:hideMark/>
          </w:tcPr>
          <w:p w14:paraId="36B9AFD1"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Информационные  технологии в профессиональной деятельности</w:t>
            </w:r>
          </w:p>
        </w:tc>
      </w:tr>
      <w:tr w:rsidR="00574CF2" w:rsidRPr="002A6458" w14:paraId="6C60B5D5" w14:textId="77777777" w:rsidTr="00F15E53">
        <w:trPr>
          <w:trHeight w:val="300"/>
        </w:trPr>
        <w:tc>
          <w:tcPr>
            <w:tcW w:w="1596" w:type="dxa"/>
            <w:hideMark/>
          </w:tcPr>
          <w:p w14:paraId="279AF69E"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ОП.07</w:t>
            </w:r>
          </w:p>
        </w:tc>
        <w:tc>
          <w:tcPr>
            <w:tcW w:w="7465" w:type="dxa"/>
            <w:hideMark/>
          </w:tcPr>
          <w:p w14:paraId="7EF3DC8B"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Экономика отрасли</w:t>
            </w:r>
          </w:p>
        </w:tc>
      </w:tr>
      <w:tr w:rsidR="00574CF2" w:rsidRPr="002A6458" w14:paraId="407C1D59" w14:textId="77777777" w:rsidTr="00F15E53">
        <w:trPr>
          <w:trHeight w:val="373"/>
        </w:trPr>
        <w:tc>
          <w:tcPr>
            <w:tcW w:w="1596" w:type="dxa"/>
            <w:hideMark/>
          </w:tcPr>
          <w:p w14:paraId="552C979A"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ОП.08</w:t>
            </w:r>
          </w:p>
        </w:tc>
        <w:tc>
          <w:tcPr>
            <w:tcW w:w="7465" w:type="dxa"/>
            <w:hideMark/>
          </w:tcPr>
          <w:p w14:paraId="2AC0C617"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Основы предпринимательской деятельности</w:t>
            </w:r>
          </w:p>
        </w:tc>
      </w:tr>
      <w:tr w:rsidR="00574CF2" w:rsidRPr="002A6458" w14:paraId="7F82D082" w14:textId="77777777" w:rsidTr="00F15E53">
        <w:trPr>
          <w:trHeight w:val="300"/>
        </w:trPr>
        <w:tc>
          <w:tcPr>
            <w:tcW w:w="1596" w:type="dxa"/>
            <w:hideMark/>
          </w:tcPr>
          <w:p w14:paraId="747EB3A0"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ОП.09</w:t>
            </w:r>
          </w:p>
        </w:tc>
        <w:tc>
          <w:tcPr>
            <w:tcW w:w="7465" w:type="dxa"/>
            <w:noWrap/>
            <w:hideMark/>
          </w:tcPr>
          <w:p w14:paraId="3BBDE83A"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Безопасность жизнедеятельности</w:t>
            </w:r>
          </w:p>
        </w:tc>
      </w:tr>
      <w:tr w:rsidR="00574CF2" w:rsidRPr="002A6458" w14:paraId="61081B67" w14:textId="77777777" w:rsidTr="00F15E53">
        <w:trPr>
          <w:trHeight w:val="443"/>
        </w:trPr>
        <w:tc>
          <w:tcPr>
            <w:tcW w:w="1596" w:type="dxa"/>
            <w:hideMark/>
          </w:tcPr>
          <w:p w14:paraId="58860A74"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ОП.10</w:t>
            </w:r>
          </w:p>
        </w:tc>
        <w:tc>
          <w:tcPr>
            <w:tcW w:w="7465" w:type="dxa"/>
            <w:noWrap/>
            <w:hideMark/>
          </w:tcPr>
          <w:p w14:paraId="294BEE77"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 xml:space="preserve">Компьютерная графика для строителей </w:t>
            </w:r>
          </w:p>
        </w:tc>
      </w:tr>
      <w:tr w:rsidR="00574CF2" w:rsidRPr="002A6458" w14:paraId="54AD9ACB" w14:textId="77777777" w:rsidTr="00F15E53">
        <w:trPr>
          <w:trHeight w:val="325"/>
        </w:trPr>
        <w:tc>
          <w:tcPr>
            <w:tcW w:w="1596" w:type="dxa"/>
            <w:hideMark/>
          </w:tcPr>
          <w:p w14:paraId="0F1025E6"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lastRenderedPageBreak/>
              <w:t>ОП.11</w:t>
            </w:r>
          </w:p>
        </w:tc>
        <w:tc>
          <w:tcPr>
            <w:tcW w:w="7465" w:type="dxa"/>
            <w:noWrap/>
            <w:hideMark/>
          </w:tcPr>
          <w:p w14:paraId="798A961C"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 xml:space="preserve">Новые и местные строительные материалы </w:t>
            </w:r>
          </w:p>
        </w:tc>
      </w:tr>
      <w:tr w:rsidR="00574CF2" w:rsidRPr="002A6458" w14:paraId="46E8DCF8" w14:textId="77777777" w:rsidTr="00F15E53">
        <w:trPr>
          <w:trHeight w:val="391"/>
        </w:trPr>
        <w:tc>
          <w:tcPr>
            <w:tcW w:w="1596" w:type="dxa"/>
            <w:hideMark/>
          </w:tcPr>
          <w:p w14:paraId="231849DF"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ОП.12</w:t>
            </w:r>
          </w:p>
        </w:tc>
        <w:tc>
          <w:tcPr>
            <w:tcW w:w="7465" w:type="dxa"/>
            <w:noWrap/>
            <w:hideMark/>
          </w:tcPr>
          <w:p w14:paraId="75D6A79B"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Основы проектирования фундаментов на заболоченной территории</w:t>
            </w:r>
          </w:p>
        </w:tc>
      </w:tr>
      <w:tr w:rsidR="00574CF2" w:rsidRPr="002A6458" w14:paraId="714BC1EE" w14:textId="77777777" w:rsidTr="00F15E53">
        <w:trPr>
          <w:trHeight w:val="337"/>
        </w:trPr>
        <w:tc>
          <w:tcPr>
            <w:tcW w:w="1596" w:type="dxa"/>
            <w:hideMark/>
          </w:tcPr>
          <w:p w14:paraId="6E71F314"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ОП.13</w:t>
            </w:r>
          </w:p>
        </w:tc>
        <w:tc>
          <w:tcPr>
            <w:tcW w:w="7465" w:type="dxa"/>
            <w:noWrap/>
            <w:hideMark/>
          </w:tcPr>
          <w:p w14:paraId="24873011"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 xml:space="preserve">Особенности строительных работ в зимних условиях </w:t>
            </w:r>
          </w:p>
        </w:tc>
      </w:tr>
      <w:tr w:rsidR="00574CF2" w:rsidRPr="002A6458" w14:paraId="6D495314" w14:textId="77777777" w:rsidTr="00F15E53">
        <w:trPr>
          <w:trHeight w:val="417"/>
        </w:trPr>
        <w:tc>
          <w:tcPr>
            <w:tcW w:w="1596" w:type="dxa"/>
            <w:hideMark/>
          </w:tcPr>
          <w:p w14:paraId="025BCBCA"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ОП.14</w:t>
            </w:r>
          </w:p>
        </w:tc>
        <w:tc>
          <w:tcPr>
            <w:tcW w:w="7465" w:type="dxa"/>
            <w:noWrap/>
            <w:hideMark/>
          </w:tcPr>
          <w:p w14:paraId="16A5AF78"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 xml:space="preserve">Подъемно-транспортное и такелажное оборудование </w:t>
            </w:r>
          </w:p>
        </w:tc>
      </w:tr>
      <w:tr w:rsidR="00574CF2" w:rsidRPr="002A6458" w14:paraId="2C2BB06A" w14:textId="77777777" w:rsidTr="00F15E53">
        <w:trPr>
          <w:trHeight w:val="341"/>
        </w:trPr>
        <w:tc>
          <w:tcPr>
            <w:tcW w:w="1596" w:type="dxa"/>
            <w:hideMark/>
          </w:tcPr>
          <w:p w14:paraId="310517DC"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ОП.15</w:t>
            </w:r>
          </w:p>
        </w:tc>
        <w:tc>
          <w:tcPr>
            <w:tcW w:w="7465" w:type="dxa"/>
            <w:noWrap/>
            <w:hideMark/>
          </w:tcPr>
          <w:p w14:paraId="2B71147C" w14:textId="77777777" w:rsidR="00574CF2" w:rsidRPr="002A6458"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 xml:space="preserve">Специальные монтажные работы в строительстве </w:t>
            </w:r>
          </w:p>
        </w:tc>
      </w:tr>
      <w:tr w:rsidR="00574CF2" w:rsidRPr="002A6458" w14:paraId="7F0BBB57" w14:textId="77777777" w:rsidTr="00F15E53">
        <w:trPr>
          <w:trHeight w:val="495"/>
        </w:trPr>
        <w:tc>
          <w:tcPr>
            <w:tcW w:w="1596" w:type="dxa"/>
            <w:hideMark/>
          </w:tcPr>
          <w:p w14:paraId="231BA468"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ОП.16</w:t>
            </w:r>
          </w:p>
        </w:tc>
        <w:tc>
          <w:tcPr>
            <w:tcW w:w="7465" w:type="dxa"/>
            <w:hideMark/>
          </w:tcPr>
          <w:p w14:paraId="767EF1B6" w14:textId="77777777" w:rsidR="00574CF2" w:rsidRPr="002A6458" w:rsidRDefault="00574CF2" w:rsidP="00F15E53">
            <w:pPr>
              <w:rPr>
                <w:rFonts w:ascii="Times New Roman" w:eastAsia="Times New Roman" w:hAnsi="Times New Roman" w:cs="Times New Roman"/>
                <w:color w:val="auto"/>
              </w:rPr>
            </w:pPr>
            <w:r w:rsidRPr="002A6458">
              <w:rPr>
                <w:rFonts w:ascii="Times New Roman" w:eastAsia="Times New Roman" w:hAnsi="Times New Roman" w:cs="Times New Roman"/>
                <w:color w:val="auto"/>
              </w:rPr>
              <w:t>Основы финансовой грамотности</w:t>
            </w:r>
          </w:p>
        </w:tc>
      </w:tr>
      <w:tr w:rsidR="00574CF2" w:rsidRPr="002A6458" w14:paraId="61FB7514" w14:textId="77777777" w:rsidTr="00F15E53">
        <w:trPr>
          <w:trHeight w:val="971"/>
        </w:trPr>
        <w:tc>
          <w:tcPr>
            <w:tcW w:w="1596" w:type="dxa"/>
            <w:hideMark/>
          </w:tcPr>
          <w:p w14:paraId="001EEBED" w14:textId="77777777" w:rsidR="00574CF2" w:rsidRPr="002A6458" w:rsidRDefault="00574CF2" w:rsidP="00F15E53">
            <w:pPr>
              <w:jc w:val="cente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ОП.17</w:t>
            </w:r>
          </w:p>
        </w:tc>
        <w:tc>
          <w:tcPr>
            <w:tcW w:w="7465" w:type="dxa"/>
            <w:hideMark/>
          </w:tcPr>
          <w:p w14:paraId="3D4D8531" w14:textId="77777777" w:rsidR="00574CF2" w:rsidRPr="002A6458" w:rsidRDefault="00574CF2" w:rsidP="00F15E53">
            <w:pPr>
              <w:rPr>
                <w:rFonts w:ascii="Times New Roman" w:eastAsia="Times New Roman" w:hAnsi="Times New Roman" w:cs="Times New Roman"/>
                <w:color w:val="auto"/>
              </w:rPr>
            </w:pPr>
            <w:r w:rsidRPr="002A6458">
              <w:rPr>
                <w:rFonts w:ascii="Times New Roman" w:eastAsia="Times New Roman" w:hAnsi="Times New Roman" w:cs="Times New Roman"/>
                <w:color w:val="auto"/>
              </w:rPr>
              <w:t>Проектирование профессионального роста</w:t>
            </w:r>
            <w:r w:rsidRPr="002A6458">
              <w:rPr>
                <w:rFonts w:ascii="Times New Roman" w:eastAsia="Times New Roman" w:hAnsi="Times New Roman" w:cs="Times New Roman"/>
                <w:color w:val="auto"/>
              </w:rPr>
              <w:br/>
              <w:t>и карьеры / Социальная адаптация и</w:t>
            </w:r>
            <w:r w:rsidRPr="002A6458">
              <w:rPr>
                <w:rFonts w:ascii="Times New Roman" w:eastAsia="Times New Roman" w:hAnsi="Times New Roman" w:cs="Times New Roman"/>
                <w:color w:val="auto"/>
              </w:rPr>
              <w:br/>
              <w:t>основы социально-правовых знаний</w:t>
            </w:r>
          </w:p>
        </w:tc>
      </w:tr>
      <w:tr w:rsidR="00574CF2" w:rsidRPr="00977B7D" w14:paraId="2A7C3C9A" w14:textId="77777777" w:rsidTr="00F15E53">
        <w:tc>
          <w:tcPr>
            <w:tcW w:w="9061" w:type="dxa"/>
            <w:gridSpan w:val="2"/>
          </w:tcPr>
          <w:p w14:paraId="06C7650C" w14:textId="77777777" w:rsidR="00574CF2" w:rsidRPr="00977B7D" w:rsidRDefault="00574CF2" w:rsidP="00F15E53">
            <w:pPr>
              <w:jc w:val="center"/>
              <w:rPr>
                <w:rFonts w:ascii="Times New Roman" w:hAnsi="Times New Roman" w:cs="Times New Roman"/>
                <w:b/>
                <w:bCs/>
              </w:rPr>
            </w:pPr>
            <w:r>
              <w:rPr>
                <w:rFonts w:ascii="Times New Roman" w:hAnsi="Times New Roman" w:cs="Times New Roman"/>
                <w:b/>
                <w:bCs/>
              </w:rPr>
              <w:t>Профессиональный цикл</w:t>
            </w:r>
          </w:p>
        </w:tc>
      </w:tr>
      <w:tr w:rsidR="00574CF2" w:rsidRPr="00977B7D" w14:paraId="7EF08FC3" w14:textId="77777777" w:rsidTr="00F15E53">
        <w:trPr>
          <w:trHeight w:val="725"/>
        </w:trPr>
        <w:tc>
          <w:tcPr>
            <w:tcW w:w="1596" w:type="dxa"/>
            <w:hideMark/>
          </w:tcPr>
          <w:p w14:paraId="7B2D9F1B"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203DD3BC" w14:textId="77777777" w:rsidR="00574CF2" w:rsidRPr="00977B7D"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Участие в проектировании зданий и сооружений</w:t>
            </w:r>
          </w:p>
        </w:tc>
      </w:tr>
      <w:tr w:rsidR="00574CF2" w:rsidRPr="00977B7D" w14:paraId="2327E59E" w14:textId="77777777" w:rsidTr="00F15E53">
        <w:trPr>
          <w:trHeight w:val="707"/>
        </w:trPr>
        <w:tc>
          <w:tcPr>
            <w:tcW w:w="1596" w:type="dxa"/>
            <w:hideMark/>
          </w:tcPr>
          <w:p w14:paraId="6DC81C14" w14:textId="77777777" w:rsidR="00574CF2" w:rsidRPr="00977B7D" w:rsidRDefault="00574CF2" w:rsidP="00F15E53">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30EA2F5E" w14:textId="77777777" w:rsidR="00574CF2" w:rsidRPr="00977B7D"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Выполнение технологических процессов на объекте капитального строительства</w:t>
            </w:r>
          </w:p>
        </w:tc>
      </w:tr>
      <w:tr w:rsidR="00574CF2" w:rsidRPr="00977B7D" w14:paraId="0DF7230F" w14:textId="77777777" w:rsidTr="00F15E53">
        <w:trPr>
          <w:trHeight w:val="547"/>
        </w:trPr>
        <w:tc>
          <w:tcPr>
            <w:tcW w:w="1596" w:type="dxa"/>
            <w:noWrap/>
            <w:hideMark/>
          </w:tcPr>
          <w:p w14:paraId="4CA0A847" w14:textId="77777777" w:rsidR="00574CF2" w:rsidRPr="00977B7D" w:rsidRDefault="00574CF2" w:rsidP="00F15E53">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 xml:space="preserve">ПМ.03 </w:t>
            </w:r>
          </w:p>
        </w:tc>
        <w:tc>
          <w:tcPr>
            <w:tcW w:w="7465" w:type="dxa"/>
          </w:tcPr>
          <w:p w14:paraId="4A648961" w14:textId="77777777" w:rsidR="00574CF2" w:rsidRPr="00977B7D" w:rsidRDefault="00574CF2" w:rsidP="00F15E53">
            <w:pPr>
              <w:rPr>
                <w:rFonts w:ascii="Times New Roman" w:eastAsia="Times New Roman" w:hAnsi="Times New Roman" w:cs="Times New Roman"/>
                <w:sz w:val="22"/>
                <w:szCs w:val="22"/>
              </w:rPr>
            </w:pPr>
            <w:r w:rsidRPr="002A6458">
              <w:rPr>
                <w:rFonts w:ascii="Times New Roman" w:eastAsia="Times New Roman" w:hAnsi="Times New Roman" w:cs="Times New Roman"/>
                <w:sz w:val="22"/>
                <w:szCs w:val="22"/>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r>
      <w:tr w:rsidR="00574CF2" w:rsidRPr="00977B7D" w14:paraId="4ED3A668" w14:textId="77777777" w:rsidTr="00F15E53">
        <w:trPr>
          <w:trHeight w:val="852"/>
        </w:trPr>
        <w:tc>
          <w:tcPr>
            <w:tcW w:w="1596" w:type="dxa"/>
            <w:noWrap/>
            <w:hideMark/>
          </w:tcPr>
          <w:p w14:paraId="5D08C19A" w14:textId="77777777" w:rsidR="00574CF2" w:rsidRPr="00977B7D" w:rsidRDefault="00574CF2" w:rsidP="00F15E53">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ПМ.04</w:t>
            </w:r>
          </w:p>
        </w:tc>
        <w:tc>
          <w:tcPr>
            <w:tcW w:w="7465" w:type="dxa"/>
          </w:tcPr>
          <w:p w14:paraId="33F811E7" w14:textId="77777777" w:rsidR="00574CF2" w:rsidRPr="00977B7D" w:rsidRDefault="00574CF2" w:rsidP="00F15E53">
            <w:pPr>
              <w:rPr>
                <w:rFonts w:ascii="Times New Roman" w:eastAsia="Times New Roman" w:hAnsi="Times New Roman" w:cs="Times New Roman"/>
                <w:color w:val="auto"/>
                <w:sz w:val="22"/>
                <w:szCs w:val="22"/>
              </w:rPr>
            </w:pPr>
            <w:r w:rsidRPr="002A6458">
              <w:rPr>
                <w:rFonts w:ascii="Times New Roman" w:eastAsia="Times New Roman" w:hAnsi="Times New Roman" w:cs="Times New Roman"/>
                <w:color w:val="auto"/>
                <w:sz w:val="22"/>
                <w:szCs w:val="22"/>
              </w:rPr>
              <w:t>Организация видов работ при эксплуатации и реконструкции строительных объектов</w:t>
            </w:r>
          </w:p>
        </w:tc>
      </w:tr>
      <w:tr w:rsidR="00574CF2" w:rsidRPr="002A6458" w14:paraId="657BE7D9" w14:textId="77777777" w:rsidTr="00F15E53">
        <w:trPr>
          <w:trHeight w:val="852"/>
        </w:trPr>
        <w:tc>
          <w:tcPr>
            <w:tcW w:w="1596" w:type="dxa"/>
            <w:noWrap/>
          </w:tcPr>
          <w:p w14:paraId="28A3B54E" w14:textId="77777777" w:rsidR="00574CF2" w:rsidRPr="00977B7D" w:rsidRDefault="00574CF2" w:rsidP="00F15E53">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ПМ.05</w:t>
            </w:r>
          </w:p>
        </w:tc>
        <w:tc>
          <w:tcPr>
            <w:tcW w:w="7465" w:type="dxa"/>
          </w:tcPr>
          <w:p w14:paraId="2B6F3CCA" w14:textId="77777777" w:rsidR="00574CF2" w:rsidRPr="002A6458" w:rsidRDefault="00574CF2" w:rsidP="00F15E53">
            <w:pPr>
              <w:rPr>
                <w:rFonts w:ascii="Times New Roman" w:eastAsia="Times New Roman" w:hAnsi="Times New Roman" w:cs="Times New Roman"/>
                <w:color w:val="auto"/>
                <w:sz w:val="22"/>
                <w:szCs w:val="22"/>
              </w:rPr>
            </w:pPr>
            <w:bookmarkStart w:id="0" w:name="_Hlk168411820"/>
            <w:r w:rsidRPr="002A6458">
              <w:rPr>
                <w:rFonts w:ascii="Times New Roman" w:eastAsia="Times New Roman" w:hAnsi="Times New Roman" w:cs="Times New Roman"/>
                <w:color w:val="auto"/>
                <w:sz w:val="22"/>
                <w:szCs w:val="22"/>
              </w:rPr>
              <w:t>Выполнение работ по одной или нескольким профессиям рабочих, должностям служащих - штукатур; маляр</w:t>
            </w:r>
            <w:bookmarkEnd w:id="0"/>
          </w:p>
        </w:tc>
      </w:tr>
      <w:tr w:rsidR="00574CF2" w:rsidRPr="002A6458" w14:paraId="18EE4297" w14:textId="77777777" w:rsidTr="00F15E53">
        <w:trPr>
          <w:trHeight w:val="852"/>
        </w:trPr>
        <w:tc>
          <w:tcPr>
            <w:tcW w:w="1596" w:type="dxa"/>
            <w:noWrap/>
          </w:tcPr>
          <w:p w14:paraId="5D7A6132" w14:textId="77777777" w:rsidR="00574CF2" w:rsidRPr="00977B7D" w:rsidRDefault="00574CF2" w:rsidP="00F15E53">
            <w:pPr>
              <w:jc w:val="cente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ПМ.06</w:t>
            </w:r>
          </w:p>
        </w:tc>
        <w:tc>
          <w:tcPr>
            <w:tcW w:w="7465" w:type="dxa"/>
          </w:tcPr>
          <w:p w14:paraId="3AEFB48C" w14:textId="77777777" w:rsidR="00574CF2" w:rsidRPr="002A6458" w:rsidRDefault="00574CF2" w:rsidP="00F15E53">
            <w:pPr>
              <w:rPr>
                <w:rFonts w:ascii="Times New Roman" w:eastAsia="Times New Roman" w:hAnsi="Times New Roman" w:cs="Times New Roman"/>
                <w:color w:val="auto"/>
                <w:sz w:val="22"/>
                <w:szCs w:val="22"/>
              </w:rPr>
            </w:pPr>
            <w:bookmarkStart w:id="1" w:name="_Hlk168411842"/>
            <w:r w:rsidRPr="002A6458">
              <w:rPr>
                <w:rFonts w:ascii="Times New Roman" w:eastAsia="Times New Roman" w:hAnsi="Times New Roman" w:cs="Times New Roman"/>
                <w:color w:val="auto"/>
                <w:sz w:val="22"/>
                <w:szCs w:val="22"/>
              </w:rPr>
              <w:t>Выполнение работ по одной или нескольким профессиям рабочих, должностям служащих - облицовщик-плиточник</w:t>
            </w:r>
            <w:bookmarkEnd w:id="1"/>
          </w:p>
        </w:tc>
      </w:tr>
    </w:tbl>
    <w:p w14:paraId="01F2360F" w14:textId="68832A67" w:rsidR="00775587" w:rsidRDefault="00775587"/>
    <w:p w14:paraId="0AFE9F7E" w14:textId="653951BA" w:rsidR="00574CF2" w:rsidRDefault="00574CF2"/>
    <w:p w14:paraId="63014C2C" w14:textId="43D41AA3" w:rsidR="00574CF2" w:rsidRDefault="00574CF2"/>
    <w:p w14:paraId="3B0EB336" w14:textId="3DFDE9D8" w:rsidR="00574CF2" w:rsidRDefault="00574CF2"/>
    <w:p w14:paraId="5100EB65" w14:textId="2B53590F" w:rsidR="00574CF2" w:rsidRDefault="00574CF2"/>
    <w:p w14:paraId="378C6659" w14:textId="203F2C44" w:rsidR="00574CF2" w:rsidRDefault="00574CF2"/>
    <w:p w14:paraId="3291EE91" w14:textId="2379FD8E" w:rsidR="00574CF2" w:rsidRDefault="00574CF2"/>
    <w:p w14:paraId="1A00F200" w14:textId="3150B36E" w:rsidR="00574CF2" w:rsidRDefault="00574CF2"/>
    <w:p w14:paraId="00005D1B" w14:textId="290075A1" w:rsidR="00574CF2" w:rsidRDefault="00574CF2"/>
    <w:p w14:paraId="11AD6A66" w14:textId="44D78234" w:rsidR="00574CF2" w:rsidRDefault="00574CF2"/>
    <w:p w14:paraId="1AAAD2BE" w14:textId="2663924D" w:rsidR="00574CF2" w:rsidRDefault="00574CF2"/>
    <w:p w14:paraId="54F04E31" w14:textId="21F48CD0" w:rsidR="00574CF2" w:rsidRDefault="00574CF2"/>
    <w:p w14:paraId="3DCAC754" w14:textId="274DAB19" w:rsidR="00574CF2" w:rsidRDefault="00574CF2"/>
    <w:p w14:paraId="69A99FCB" w14:textId="2B64140D" w:rsidR="00574CF2" w:rsidRDefault="00574CF2"/>
    <w:p w14:paraId="39620061" w14:textId="7FB551EA" w:rsidR="00574CF2" w:rsidRDefault="00574CF2"/>
    <w:p w14:paraId="5B7EE93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2EC50DA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8A9045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6717C36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15AF81A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090D076F"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53E2F02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4242FA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B44326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424F012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6BECC7B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75B6329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9C06C00"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5FC3A68"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08596BA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6984485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12D783C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70E6304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49D79B6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6F7125C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2C2B34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6263C9E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2945CECE"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61B828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86BA97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7551496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4A7A6C2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55931B4F"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078B801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0DBCC1E7"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1D677776"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255EBAB7"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E2DD7F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FC2341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5855DDC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712AF42F"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7E6B2C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0866228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5147C73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49B2AD4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66AF236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67EE551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D42A34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407DB6E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31DF726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64356848"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6FEE843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2C525D8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6EDB35D8"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6AADA0F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220438F6"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1709EF1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73250D67"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6F802B6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230D88A7"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594022BE"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0C81B615"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732FC0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29FC4FF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4F93CCD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426D48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0B36F1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4EB9CCE6"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48F683F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3430C670"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4E39834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0F6D939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79C47B38"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01B8125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0DA4B5AE"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2DA836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F07AF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0BAAEA9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6F699E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2D7B97E6"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797F2FF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1F60EA28"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6403D41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1EBCB0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4DD965A6"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281D666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0AEF3B4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16C1671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149D7AF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7883D8E7"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525216E"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2C80818F"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58F70385"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174EE47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489FEA05"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39E1A985"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213115C8"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31D518D"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46CE7B65"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7A609E3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67A1A91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3FE1021E"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361B112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76E510C"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6E281C90"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13DCAD0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13E6FB54"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1F447CD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2175135A"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23742ABB"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3A9802E7"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4B42FE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F9DD462"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4E9810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2D06CF31"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79475DBE"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41E44526"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6D3D97D9"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6EF73FE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1E5AE293" w14:textId="77777777" w:rsidR="00574CF2" w:rsidRPr="00E4776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FB2E5A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2D21707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РУССКИЙ ЯЗЫК</w:t>
      </w:r>
    </w:p>
    <w:p w14:paraId="76E3760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учебной дисциплины разработана на основе  ФГОС СОО, ФГОС СПО, ФОП СОО.</w:t>
      </w:r>
    </w:p>
    <w:p w14:paraId="0F34596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657140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35A8D05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284DC4D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4A8461A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53A290A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личности; об отражении в русском языке традиционных</w:t>
      </w:r>
    </w:p>
    <w:p w14:paraId="1E93C90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российских духовно-нравственных ценностей; формирование ценностного отношения к русскому языку;</w:t>
      </w:r>
    </w:p>
    <w:p w14:paraId="26940F8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овладение русским языком как инструментом личностного</w:t>
      </w:r>
    </w:p>
    <w:p w14:paraId="192361F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развития и формирования социальных взаимоотношений;</w:t>
      </w:r>
    </w:p>
    <w:p w14:paraId="7D71161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понимание роли русского языка в развитии ключевых</w:t>
      </w:r>
    </w:p>
    <w:p w14:paraId="766A663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компетенций, необходимых для успешной самореализации, для овладения будущей профессией, самообразования</w:t>
      </w:r>
    </w:p>
    <w:p w14:paraId="6AE167B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 социализации;</w:t>
      </w:r>
    </w:p>
    <w:p w14:paraId="64548F7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совершенствование устной и письменной речевой культуры на основе овладения основными понятиями культуры</w:t>
      </w:r>
    </w:p>
    <w:p w14:paraId="1B1022F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551B398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общения, способности к самоанализу и самооценке на основе наблюдений за речью;</w:t>
      </w:r>
    </w:p>
    <w:p w14:paraId="107B907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6F611E0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 дополнительной информации; развитие умений чтения</w:t>
      </w:r>
    </w:p>
    <w:p w14:paraId="7BCB0B9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3787F66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760555F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45C0B30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средства языка в тексте.</w:t>
      </w:r>
    </w:p>
    <w:p w14:paraId="0CA232E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Освоение содержания учебной дисциплины «Русский язык» обеспечивает достижение </w:t>
      </w:r>
    </w:p>
    <w:p w14:paraId="4586687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студентами следующих предметных результатов:</w:t>
      </w:r>
    </w:p>
    <w:p w14:paraId="50631DD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057D5F5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35BF14A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w:t>
      </w:r>
      <w:r w:rsidRPr="007C6C77">
        <w:rPr>
          <w:rFonts w:ascii="Times New Roman" w:eastAsia="Times New Roman" w:hAnsi="Times New Roman" w:cs="Times New Roman"/>
          <w:color w:val="auto"/>
          <w:lang w:eastAsia="en-US" w:bidi="en-US"/>
        </w:rPr>
        <w:lastRenderedPageBreak/>
        <w:t>типов; тексты научного, публицистического, официально-делового стилей разных жанров (объем сочинения - не менее 150 слов);</w:t>
      </w:r>
    </w:p>
    <w:p w14:paraId="7E87024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1C7075C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21632E7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74FB00B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C56889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7EC350F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2606D9F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6FE4D3D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89FA34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F48331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6FDDA23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24A5318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ЛИТЕРАТУРА</w:t>
      </w:r>
    </w:p>
    <w:p w14:paraId="7069291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учебной дисциплины разработана на основе  ФГОС СОО, ФГОС СПО, ФОП СОО.</w:t>
      </w:r>
    </w:p>
    <w:p w14:paraId="0D5AEBB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410BAF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40E0A0F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ab/>
        <w:t>Данная дисциплина ориентирована на достижение следующих целей:</w:t>
      </w:r>
    </w:p>
    <w:p w14:paraId="048D0A6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31D54BB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«Литература» обеспечивает достижение студентами следующих предметных результатов:</w:t>
      </w:r>
    </w:p>
    <w:p w14:paraId="5EC58E3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BED56F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осознание взаимосвязи между языковым, литературным, интеллектуальным, духовно-нравственным развитием личности;</w:t>
      </w:r>
    </w:p>
    <w:p w14:paraId="3B2E98D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5AAA97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7F3495B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1F5FA87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3CF2FD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E6BAEB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741B5BC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8) сформированность умений выразительно (с учетом индивидуальных особенностей </w:t>
      </w:r>
      <w:r w:rsidRPr="007C6C77">
        <w:rPr>
          <w:rFonts w:ascii="Times New Roman" w:eastAsia="Times New Roman" w:hAnsi="Times New Roman" w:cs="Times New Roman"/>
          <w:color w:val="auto"/>
          <w:lang w:eastAsia="en-US" w:bidi="en-US"/>
        </w:rPr>
        <w:lastRenderedPageBreak/>
        <w:t>обучающихся) читать, в том числе наизусть, не менее 10 произведений и (или) фрагментов;</w:t>
      </w:r>
    </w:p>
    <w:p w14:paraId="589BE5C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FCC293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конкретно-историческое, общечеловеческое и национальное в творчестве писателя;</w:t>
      </w:r>
    </w:p>
    <w:p w14:paraId="0655F5D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традиция и новаторство;</w:t>
      </w:r>
    </w:p>
    <w:p w14:paraId="2AC5822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авторский замысел и его воплощение;</w:t>
      </w:r>
    </w:p>
    <w:p w14:paraId="761E5FA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художественное время и пространство;</w:t>
      </w:r>
    </w:p>
    <w:p w14:paraId="0648ECA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миф и литература; историзм, народность;</w:t>
      </w:r>
    </w:p>
    <w:p w14:paraId="36AA974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историко-литературный процесс;</w:t>
      </w:r>
    </w:p>
    <w:p w14:paraId="497B7BB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литературные направления и течения: романтизм, реализм, модернизм (символизм, акмеизм, футуризм), постмодернизм;</w:t>
      </w:r>
    </w:p>
    <w:p w14:paraId="21467A1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литературные жанры;</w:t>
      </w:r>
    </w:p>
    <w:p w14:paraId="27C6B74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трагическое и комическое;</w:t>
      </w:r>
    </w:p>
    <w:p w14:paraId="0D72AA8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психологизм; тематика и проблематика; авторская позиция; фабула;</w:t>
      </w:r>
    </w:p>
    <w:p w14:paraId="03043D8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54B8568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"вечные темы" и "вечные образы" в литературе;</w:t>
      </w:r>
    </w:p>
    <w:p w14:paraId="3EDB682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взаимосвязь и взаимовлияние национальных литератур;</w:t>
      </w:r>
    </w:p>
    <w:p w14:paraId="0236C5F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художественный перевод; литературная критика;</w:t>
      </w:r>
    </w:p>
    <w:p w14:paraId="0A55072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B00DB2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6AE56D6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EA2391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07433B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74F1CF8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BB316C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07EAF7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371EE90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7DDDE1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59D4B6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w:t>
      </w:r>
      <w:r w:rsidRPr="007C6C77">
        <w:rPr>
          <w:rFonts w:ascii="Times New Roman" w:eastAsia="Times New Roman" w:hAnsi="Times New Roman" w:cs="Times New Roman"/>
          <w:color w:val="auto"/>
          <w:lang w:eastAsia="en-US" w:bidi="en-US"/>
        </w:rPr>
        <w:lastRenderedPageBreak/>
        <w:t>поведение на основе традиционных общечеловеческих ценностей, применять стандарты антикоррупционного поведения.</w:t>
      </w:r>
    </w:p>
    <w:p w14:paraId="0E6299B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иностранном языках. </w:t>
      </w:r>
    </w:p>
    <w:p w14:paraId="77AFDF8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11EA33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7F68744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ИНОСТРАННЫЙ ЯЗЫК</w:t>
      </w:r>
    </w:p>
    <w:p w14:paraId="6541DF4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2B204B3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F33AD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5E249E6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3DDE730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и  совершенствование коммуникативной компетенции обучающихся,</w:t>
      </w:r>
    </w:p>
    <w:p w14:paraId="19F056B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сформированной на предыдущих ступенях, в единстве таких её</w:t>
      </w:r>
    </w:p>
    <w:p w14:paraId="343BB5F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составляющих, как речевая, языковая, социокультурная, компенсаторная и  метапредметная компетенции:</w:t>
      </w:r>
    </w:p>
    <w:p w14:paraId="71C1D9B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34CA38C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-языковая компетенция  — овладение новыми языковыми</w:t>
      </w:r>
    </w:p>
    <w:p w14:paraId="4CF097A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средствами (фонетическими, орфографическими, пунктуационными, лексическими, грамматическими) в соответствии</w:t>
      </w:r>
    </w:p>
    <w:p w14:paraId="44F6194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3034F3E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7A7D3AA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психологическим особенностям учащихся на старшей ступени общего образования; формирование умения представлять</w:t>
      </w:r>
    </w:p>
    <w:p w14:paraId="31402E2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свою страну, её культуру в  условиях межкультурного общения;</w:t>
      </w:r>
    </w:p>
    <w:p w14:paraId="0637500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-компенсаторная компетенция  — развитие умений выходить из положения в условиях дефицита языковых средств</w:t>
      </w:r>
    </w:p>
    <w:p w14:paraId="13060FC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английского языка при получении и  передаче информации;</w:t>
      </w:r>
    </w:p>
    <w:p w14:paraId="6A98536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-метапредметная/учебно-познавательная компетенция  —</w:t>
      </w:r>
    </w:p>
    <w:p w14:paraId="70C592C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общих и  специальных учебных умений, позволяющих совершенствовать учебную деятельность по овладению</w:t>
      </w:r>
    </w:p>
    <w:p w14:paraId="669BD04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иностранным языком, удовлетворять с  его помощью познавательные интересы в  других областях знания.</w:t>
      </w:r>
    </w:p>
    <w:p w14:paraId="029114E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«Иностранный язык» обеспечивает достижение студентами следующих предметных результатов:</w:t>
      </w:r>
    </w:p>
    <w:p w14:paraId="12DA7EE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6342961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говорение: уметь вести разные виды диалога (в том числе комбинированный) в </w:t>
      </w:r>
      <w:r w:rsidRPr="007C6C77">
        <w:rPr>
          <w:rFonts w:ascii="Times New Roman" w:eastAsia="Times New Roman" w:hAnsi="Times New Roman" w:cs="Times New Roman"/>
          <w:color w:val="auto"/>
          <w:lang w:eastAsia="en-US" w:bidi="en-US"/>
        </w:rPr>
        <w:lastRenderedPageBreak/>
        <w:t>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C84059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FD7053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6EED70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03BC2A8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4B7F74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009612C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185BD1D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не ставить точку после заголовка; правильно оформлять прямую речь, электронное сообщение личного характера;</w:t>
      </w:r>
    </w:p>
    <w:p w14:paraId="158DBB4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7956BBD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выявление признаков изученных грамматических и лексических явлений по заданным основаниям;</w:t>
      </w:r>
    </w:p>
    <w:p w14:paraId="0F721BC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79FDD7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5) овладение навыками распознавания и употребления в устной и письменной речи </w:t>
      </w:r>
      <w:r w:rsidRPr="007C6C77">
        <w:rPr>
          <w:rFonts w:ascii="Times New Roman" w:eastAsia="Times New Roman" w:hAnsi="Times New Roman" w:cs="Times New Roman"/>
          <w:color w:val="auto"/>
          <w:lang w:eastAsia="en-US" w:bidi="en-US"/>
        </w:rPr>
        <w:lastRenderedPageBreak/>
        <w:t>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B00A92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3650A9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65508A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739731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3201086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6CAC497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88AF8E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767A8E7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56B7D34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53039A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0620C21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31C2C0F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177106E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МАТЕМАТИКА</w:t>
      </w:r>
    </w:p>
    <w:p w14:paraId="66221FC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462A3C6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D5B57B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143FDDD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Содержание программы «Математика» направлено на достижение следующих целей:</w:t>
      </w:r>
    </w:p>
    <w:p w14:paraId="712E785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1ECA94E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5CBEC42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1D78A18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37DA88B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предметов, проявления зависимостей и  закономерностей,</w:t>
      </w:r>
    </w:p>
    <w:p w14:paraId="55BAF2C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000752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«Математика» обеспечивает достижение студентами следующих предметных результатов:</w:t>
      </w:r>
    </w:p>
    <w:p w14:paraId="2C9BA0E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697987A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656EED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00154C4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4C1D079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0B992C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A41097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C14783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68549DF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113DBBD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085B10A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89A945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12) умение вычислять геометрические величины (длина, угол, площадь, объем, площадь поверхности), используя изученные формулы и методы;</w:t>
      </w:r>
    </w:p>
    <w:p w14:paraId="4D396D8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F2B960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62871E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48A6641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25A908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767AAD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F12CAF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F01F23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B5616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1665BD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EDE6CD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602929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6BBE2396"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86819F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CB8147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4CF69C1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ИСТОРИЯ</w:t>
      </w:r>
    </w:p>
    <w:p w14:paraId="2BCFA77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Программа учебной дисциплины разработана на основе  ФГОС СОО, ФГОС СПО, ФОП СОО.</w:t>
      </w:r>
    </w:p>
    <w:p w14:paraId="5857D95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D39D46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6E95EED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08F8D19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4C8DC19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75494E2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847BE6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«История» обеспечивает достижение студентами следующих предметных результатов:</w:t>
      </w:r>
    </w:p>
    <w:p w14:paraId="1361457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15B2FFB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0F07B66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5EDD22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FA5081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9349BA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244E13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w:t>
      </w:r>
      <w:r w:rsidRPr="007C6C77">
        <w:rPr>
          <w:rFonts w:ascii="Times New Roman" w:eastAsia="Times New Roman" w:hAnsi="Times New Roman" w:cs="Times New Roman"/>
          <w:color w:val="auto"/>
          <w:lang w:eastAsia="en-US" w:bidi="en-US"/>
        </w:rPr>
        <w:lastRenderedPageBreak/>
        <w:t>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781AD3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24DED88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142623D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63AA72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32C7E0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3CEAD49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 том числе по учебному курсу "История России":</w:t>
      </w:r>
    </w:p>
    <w:p w14:paraId="17EA71B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Россия накануне Первой мировой войны. Ход военных действий. Власть, общество, экономика, культура. Предпосылки революции.</w:t>
      </w:r>
    </w:p>
    <w:p w14:paraId="1819FAB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7B3E18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0AE0920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644DD12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85EC0F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61E2CE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По учебному курсу "Всеобщая история":</w:t>
      </w:r>
    </w:p>
    <w:p w14:paraId="4EADA44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Мир накануне Первой мировой войны. Первая мировая война: причины, участники, основные события, результаты. Власть и общество.</w:t>
      </w:r>
    </w:p>
    <w:p w14:paraId="7685575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7474B35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Вторая мировая война: причины, участники, основные сражения, итоги. Власть и общество в годы войны. Решающий вклад СССР в Победу.</w:t>
      </w:r>
    </w:p>
    <w:p w14:paraId="3C1111D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Послевоенные перемены в мире. "Холодная война". Мировая система социализма. </w:t>
      </w:r>
      <w:r w:rsidRPr="007C6C77">
        <w:rPr>
          <w:rFonts w:ascii="Times New Roman" w:eastAsia="Times New Roman" w:hAnsi="Times New Roman" w:cs="Times New Roman"/>
          <w:color w:val="auto"/>
          <w:lang w:eastAsia="en-US" w:bidi="en-US"/>
        </w:rPr>
        <w:lastRenderedPageBreak/>
        <w:t>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75E6E52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35F13CB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2B4146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7E681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96B08B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A39B88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3691CD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284190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 xml:space="preserve">АННОТАЦИЯ ПРОГРАММЫ УЧЕБНОЙ ДИСЦИПЛИНЫ </w:t>
      </w:r>
    </w:p>
    <w:p w14:paraId="00C01E5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ФИЗИЧЕСКАЯ КУЛЬТУРА</w:t>
      </w:r>
    </w:p>
    <w:p w14:paraId="6558EDC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1FA70D5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6B889D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508BF96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24EAF20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6452DC3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собственного здоровья, оптимизации трудовой деятельности и организации активного отдыха.</w:t>
      </w:r>
    </w:p>
    <w:p w14:paraId="59D616B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Освоение содержания учебной дисциплины «Физическая культура» обеспечивает </w:t>
      </w:r>
    </w:p>
    <w:p w14:paraId="05337A2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достижение студентами следующих предметных результатов:</w:t>
      </w:r>
    </w:p>
    <w:p w14:paraId="22E1D8B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D431D2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2C217A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B11CA7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44901F0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80412E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положительную динамику в развитии основных физических качеств (силы, быстроты, выносливости, гибкости и ловкости).</w:t>
      </w:r>
    </w:p>
    <w:p w14:paraId="7F57332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4F52B20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ОК 01. Выбирать способы решения задач профессиональной деятельности, применительно к различным контекстам.</w:t>
      </w:r>
    </w:p>
    <w:p w14:paraId="328422B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12338E9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EF2B3E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1FEBF4AB"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БЕЗОПАСНОСТИ И ЗАЩИТЫ РОДИНЫ</w:t>
      </w:r>
    </w:p>
    <w:p w14:paraId="3A15F87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учебной дисциплины разработана на основе  ФГОС СОО, ФГОС СПО, ФОП СОО.</w:t>
      </w:r>
    </w:p>
    <w:p w14:paraId="77EAF8B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C53DFB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08B95C1A"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r>
      <w:r w:rsidRPr="00F83190">
        <w:rPr>
          <w:rFonts w:ascii="Times New Roman" w:eastAsia="Times New Roman" w:hAnsi="Times New Roman" w:cs="Times New Roman"/>
          <w:color w:val="auto"/>
          <w:lang w:eastAsia="en-US" w:bidi="en-US"/>
        </w:rPr>
        <w:t>Содержание программы «Основы безопасности и защита Родины» направлено на достижение следующих целей:</w:t>
      </w:r>
    </w:p>
    <w:p w14:paraId="4A0EF9E8"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3B96166B"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Освоение содержания учебной дисциплины «Основы безопасности и защиты Родины» обеспечивает достижение следующих предметных  результатов:</w:t>
      </w:r>
    </w:p>
    <w:p w14:paraId="07E6D83F"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 знание основ законодательства Российской Федерации, обеспечивающих</w:t>
      </w:r>
    </w:p>
    <w:p w14:paraId="3E02A66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национальную безопасность и защиту населения от внешних и внутренних угроз;</w:t>
      </w:r>
    </w:p>
    <w:p w14:paraId="06B69C2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сформированность представлений о государственной политике в области</w:t>
      </w:r>
    </w:p>
    <w:p w14:paraId="2690683E"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обеспечения государственной и общественной безопасности, защиты населения</w:t>
      </w:r>
    </w:p>
    <w:p w14:paraId="0CFBEC9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территорий от чрезвычайных ситуаций различного характера;</w:t>
      </w:r>
    </w:p>
    <w:p w14:paraId="37B01D1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2) знание задач и основных принципов организации Единой системы</w:t>
      </w:r>
    </w:p>
    <w:p w14:paraId="7A580890"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предупреждения и ликвидации последствий чрезвычайных ситуаций, прав</w:t>
      </w:r>
    </w:p>
    <w:p w14:paraId="1E4D720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обязанностей гражданина в этой области; прав и обязанностей гражданина</w:t>
      </w:r>
    </w:p>
    <w:p w14:paraId="1C1C37CF"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в области гражданской обороны; знание о действиях по сигналам гражданской</w:t>
      </w:r>
    </w:p>
    <w:p w14:paraId="0195BBB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обороны;</w:t>
      </w:r>
    </w:p>
    <w:p w14:paraId="684E57AE"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3) сформированность представлений о роли России в современном мире;</w:t>
      </w:r>
    </w:p>
    <w:p w14:paraId="20869B03"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угрозах военного характера; роли Вооруженных Сил Российской Федерации</w:t>
      </w:r>
    </w:p>
    <w:p w14:paraId="66F57723"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в обеспечении защиты государства; формирование представления о военной</w:t>
      </w:r>
    </w:p>
    <w:p w14:paraId="71E86AA1"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службе;</w:t>
      </w:r>
    </w:p>
    <w:p w14:paraId="7C4F986C"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4) сформированность знаний об элементах начальной военной подготовки;</w:t>
      </w:r>
    </w:p>
    <w:p w14:paraId="149763D8"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овладение знаниями требований безопасности при обращении со стрелковым</w:t>
      </w:r>
    </w:p>
    <w:p w14:paraId="0EDE0BA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оружием; сформированность представлений о боевых свойствах и поражающем</w:t>
      </w:r>
    </w:p>
    <w:p w14:paraId="777178ED"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действии оружия массового поражения, а также способах защиты от него;</w:t>
      </w:r>
    </w:p>
    <w:p w14:paraId="573920F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5) сформированность представлений о современном общевойсковом бое;</w:t>
      </w:r>
    </w:p>
    <w:p w14:paraId="45B1BFB4"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lastRenderedPageBreak/>
        <w:t>понимание о возможностях применения современных достижений научно-технического прогресса в условиях современного боя;</w:t>
      </w:r>
    </w:p>
    <w:p w14:paraId="4F14236C"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6) сформированность необходимого уровня военных знаний как фактора</w:t>
      </w:r>
    </w:p>
    <w:p w14:paraId="529FC791"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построения профессиональной траектории, в том числе и образовательных</w:t>
      </w:r>
    </w:p>
    <w:p w14:paraId="56B7DDA4"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организаций осуществляющих подготовку кадров в интересах обороны</w:t>
      </w:r>
    </w:p>
    <w:p w14:paraId="66BEBFDB"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безопасности государства, обеспечении законности и правопорядка;</w:t>
      </w:r>
    </w:p>
    <w:p w14:paraId="3ED32840"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7) сформированность представлений о ценности безопасного поведения</w:t>
      </w:r>
    </w:p>
    <w:p w14:paraId="45BBE41C"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для личности, общества, государства; знание правил безопасного поведения</w:t>
      </w:r>
    </w:p>
    <w:p w14:paraId="542ADD3D"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способов их применения в собственном поведении;</w:t>
      </w:r>
    </w:p>
    <w:p w14:paraId="0B76498D"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8) сформированность представлений о возможных источниках опасности</w:t>
      </w:r>
    </w:p>
    <w:p w14:paraId="53F05846"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в различных ситуациях (в быту, транспорте, общественных местах, в природной</w:t>
      </w:r>
    </w:p>
    <w:p w14:paraId="46775C28"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среде, в социуме, в цифровой среде); владение основными способами</w:t>
      </w:r>
    </w:p>
    <w:p w14:paraId="6C17457E"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предупреждения опасных ситуаций; знание порядка действий в экстремальных</w:t>
      </w:r>
    </w:p>
    <w:p w14:paraId="53D1E03E"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чрезвычайных ситуациях;</w:t>
      </w:r>
    </w:p>
    <w:p w14:paraId="359492E6"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9) сформированность представлений о важности соблюдения правил</w:t>
      </w:r>
    </w:p>
    <w:p w14:paraId="1FD45C5F"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дорожного движения всеми участниками движения, правил безопасности</w:t>
      </w:r>
    </w:p>
    <w:p w14:paraId="30E861AF"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на транспорте. Знание правил безопасного поведения на транспорте, умение</w:t>
      </w:r>
    </w:p>
    <w:p w14:paraId="5DF840C0"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применять их на практике, знание о порядке действий в опасных, экстремальных</w:t>
      </w:r>
    </w:p>
    <w:p w14:paraId="17D8FF36"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чрезвычайных ситуациях на транспорте;</w:t>
      </w:r>
    </w:p>
    <w:p w14:paraId="7AC37EF3"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10)знания о способах безопасного поведения в природной среде; умение</w:t>
      </w:r>
    </w:p>
    <w:p w14:paraId="38EA234B"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применять их на практике; знания порядка действий при чрезвычайных ситуациях</w:t>
      </w:r>
    </w:p>
    <w:p w14:paraId="0958C73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природного характера; сформированность представлений об экологической</w:t>
      </w:r>
    </w:p>
    <w:p w14:paraId="2DDE7F90"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безопасности, ценности бережного отношения к природе, разумного</w:t>
      </w:r>
    </w:p>
    <w:p w14:paraId="4BD08C3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природопользования;</w:t>
      </w:r>
    </w:p>
    <w:p w14:paraId="1A9F9F61"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11)знания основ пожарной безопасности; умение применять их на практике</w:t>
      </w:r>
    </w:p>
    <w:p w14:paraId="78B202B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для предупреждения пожаров; знания порядка действий при угрозе пожара</w:t>
      </w:r>
    </w:p>
    <w:p w14:paraId="601EDBFA"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пожаре в быту, общественных местах, на транспорте, в природной среде; знания</w:t>
      </w:r>
    </w:p>
    <w:p w14:paraId="1AE9FA56"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прав и обязанностей граждан в области пожарной безопасности;</w:t>
      </w:r>
    </w:p>
    <w:p w14:paraId="1D357A0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12) владение основами медицинских знаний: владение приемами оказания</w:t>
      </w:r>
    </w:p>
    <w:p w14:paraId="27972EA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первой помощи при неотложных состояниях, инфекционных и неинфекционных</w:t>
      </w:r>
    </w:p>
    <w:p w14:paraId="6DE52A1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заболеваний, сохранения психического здоровья; сформированность</w:t>
      </w:r>
    </w:p>
    <w:p w14:paraId="0B8C6609"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представлений о здоровом образе жизни и его роли в сохранении психического</w:t>
      </w:r>
    </w:p>
    <w:p w14:paraId="24332B3B"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физического здоровья, негативного отношения к вредным привычкам; знания</w:t>
      </w:r>
    </w:p>
    <w:p w14:paraId="5A0E469B"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 необходимых действиях при чрезвычайных ситуациях биолого-социального</w:t>
      </w:r>
    </w:p>
    <w:p w14:paraId="70B78FC8"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и военного характера; умение применять табельные и подручные средства</w:t>
      </w:r>
    </w:p>
    <w:p w14:paraId="4D13E5F0"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для само- и взаимопомощи;</w:t>
      </w:r>
    </w:p>
    <w:p w14:paraId="0F6912D0"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13)знание основ безопасного, конструктивного общения, умение различать</w:t>
      </w:r>
    </w:p>
    <w:p w14:paraId="4D037B3F"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опасные явления в социальном взаимодействии, в том числе криминогенного</w:t>
      </w:r>
    </w:p>
    <w:p w14:paraId="199BF6E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характера; умение предупреждать опасные явления и противодействовать им;</w:t>
      </w:r>
    </w:p>
    <w:p w14:paraId="0F5AEB29"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14) сформированность нетерпимости к проявлениям насилия в социальном</w:t>
      </w:r>
    </w:p>
    <w:p w14:paraId="2DFC3A12"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взаимодействии; знания о способах безопасного поведения в цифровой среде;</w:t>
      </w:r>
    </w:p>
    <w:p w14:paraId="404C848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умение применять их на практике; умение распознавать опасности в цифровой</w:t>
      </w:r>
    </w:p>
    <w:p w14:paraId="52850D8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среде (в том числе криминогенного характера, опасности вовлечения</w:t>
      </w:r>
    </w:p>
    <w:p w14:paraId="5564CFC1"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в деструктивную деятельность) и противодействовать им;</w:t>
      </w:r>
    </w:p>
    <w:p w14:paraId="1783058B"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15) сформированность представлений об опасности и негативном влиянии</w:t>
      </w:r>
    </w:p>
    <w:p w14:paraId="18786497"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на жизнь личности, общества, государства деструктивной идеологии в том числе</w:t>
      </w:r>
    </w:p>
    <w:p w14:paraId="5DB7A61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экстремизма, терроризма; понимание роли государства в противодействии</w:t>
      </w:r>
    </w:p>
    <w:p w14:paraId="696B5A6E"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терроризму; умения различать приемы вовлечения в деструктивные сообщества,</w:t>
      </w:r>
    </w:p>
    <w:p w14:paraId="56790FE4"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экстремистскую и террористическую деятельность и противодействовать им;</w:t>
      </w:r>
    </w:p>
    <w:p w14:paraId="7D63872D"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знания порядка действий при объявлении разного уровня террористической</w:t>
      </w:r>
    </w:p>
    <w:p w14:paraId="6E45B20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опасности и действий при угрозе или в случае террористического акта, проведении</w:t>
      </w:r>
    </w:p>
    <w:p w14:paraId="02CB6095" w14:textId="77777777" w:rsidR="00574CF2" w:rsidRPr="00F83190"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83190">
        <w:rPr>
          <w:rFonts w:ascii="Times New Roman" w:eastAsia="Times New Roman" w:hAnsi="Times New Roman" w:cs="Times New Roman"/>
          <w:color w:val="auto"/>
          <w:lang w:eastAsia="en-US" w:bidi="en-US"/>
        </w:rPr>
        <w:t>контртеррористической операции.</w:t>
      </w:r>
    </w:p>
    <w:p w14:paraId="4F44E3D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Изучение дисциплины направлено на формирование следующих общих компетенций:</w:t>
      </w:r>
    </w:p>
    <w:p w14:paraId="20E63D7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BD03D0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3EC2A7C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CABAD3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7121506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261754F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6822786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D71822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569BB6C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2EBF3C7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797EA09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ИНФОРМАТИКА</w:t>
      </w:r>
    </w:p>
    <w:p w14:paraId="09E32C5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6B284EF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6AE36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13A3AA5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08CA61A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-сформированность представлений о  роли информатики, информационных и  коммуникационных технологий в  современном обществе;</w:t>
      </w:r>
    </w:p>
    <w:p w14:paraId="57106D2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-сформированность основ логического и  алгоритмического</w:t>
      </w:r>
    </w:p>
    <w:p w14:paraId="2C37465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мышления;</w:t>
      </w:r>
    </w:p>
    <w:p w14:paraId="5F91FF5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7EFCE1D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4670513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-принятие правовых и  этических аспектов информационных</w:t>
      </w:r>
    </w:p>
    <w:p w14:paraId="5DE884A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технологий; осознание ответственности людей, вовлечённых в  создание и  использование информационных систем, распространение информации;</w:t>
      </w:r>
    </w:p>
    <w:p w14:paraId="3C367E3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11950BF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«Информатика» обеспечивает достижение студентами следующих результатов:</w:t>
      </w:r>
    </w:p>
    <w:p w14:paraId="1DF9434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w:t>
      </w:r>
      <w:r w:rsidRPr="007C6C77">
        <w:rPr>
          <w:rFonts w:ascii="Times New Roman" w:eastAsia="Times New Roman" w:hAnsi="Times New Roman" w:cs="Times New Roman"/>
          <w:color w:val="auto"/>
          <w:lang w:eastAsia="en-US" w:bidi="en-US"/>
        </w:rPr>
        <w:lastRenderedPageBreak/>
        <w:t>данные, приводить примеры источников их получения и направления использования;</w:t>
      </w:r>
    </w:p>
    <w:p w14:paraId="7E978D6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7189D9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663207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3E086C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179FB0E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452464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35E68F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17ED591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77EC7C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5C2042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w:t>
      </w:r>
      <w:r w:rsidRPr="007C6C77">
        <w:rPr>
          <w:rFonts w:ascii="Times New Roman" w:eastAsia="Times New Roman" w:hAnsi="Times New Roman" w:cs="Times New Roman"/>
          <w:color w:val="auto"/>
          <w:lang w:eastAsia="en-US" w:bidi="en-US"/>
        </w:rPr>
        <w:lastRenderedPageBreak/>
        <w:t>объекту или процессу; представлять результаты моделирования в наглядном виде;</w:t>
      </w:r>
    </w:p>
    <w:p w14:paraId="1F25A86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02BB452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Дополнительно для углубленного уровня:</w:t>
      </w:r>
    </w:p>
    <w:p w14:paraId="65589DB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13A675C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наличие представлений о базовых принципах организации и функционирования компьютерных сетей;</w:t>
      </w:r>
    </w:p>
    <w:p w14:paraId="74023CE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14E70DF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7F0F581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0AB2DC9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0AC496B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32D5F35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w:t>
      </w:r>
      <w:r w:rsidRPr="007C6C77">
        <w:rPr>
          <w:rFonts w:ascii="Times New Roman" w:eastAsia="Times New Roman" w:hAnsi="Times New Roman" w:cs="Times New Roman"/>
          <w:color w:val="auto"/>
          <w:lang w:eastAsia="en-US" w:bidi="en-US"/>
        </w:rPr>
        <w:lastRenderedPageBreak/>
        <w:t>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54E5582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7D739A3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56EF5BA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79D3B9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603E2B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7E1DCF5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58A8FBC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65D0B93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ФИЗИКА</w:t>
      </w:r>
    </w:p>
    <w:p w14:paraId="135E79B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2A6FB87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B05AC4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43AE752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16D1722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интереса и стремления обучающихся к научному изучению природы, развитие их интеллектуальных и творческих способностей;</w:t>
      </w:r>
    </w:p>
    <w:p w14:paraId="7C15D86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развитие представлений о научном методе познания и формирование исследовательского отношения к окружающим явлениям;</w:t>
      </w:r>
    </w:p>
    <w:p w14:paraId="6D1AC54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формирование научного мировоззрения как результата изучения основ строения материи и фундаментальных законов физики;</w:t>
      </w:r>
    </w:p>
    <w:p w14:paraId="370EE59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формирование умений объяснять явления с использованием физических знаний и научных доказательств;</w:t>
      </w:r>
    </w:p>
    <w:p w14:paraId="5189F57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формирование представлений о роли физики для развития других естественных наук, техники и технологий.</w:t>
      </w:r>
    </w:p>
    <w:p w14:paraId="349AD7D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«Физика» обеспечивает достижение студентами следующих предметных результатов:</w:t>
      </w:r>
    </w:p>
    <w:p w14:paraId="3357CF8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AC1B8F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w:t>
      </w:r>
      <w:r w:rsidRPr="007C6C77">
        <w:rPr>
          <w:rFonts w:ascii="Times New Roman" w:eastAsia="Times New Roman" w:hAnsi="Times New Roman" w:cs="Times New Roman"/>
          <w:color w:val="auto"/>
          <w:lang w:eastAsia="en-US" w:bidi="en-US"/>
        </w:rPr>
        <w:lastRenderedPageBreak/>
        <w:t>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4E117A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4A54045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436F4F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1B616C0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379DB0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74D5566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37601DE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7D68368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2201C74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39475CB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01BBC0F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AE7060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BDEC76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1C95C11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81D926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1866DB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7D2B8EF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иностранном языках. </w:t>
      </w:r>
    </w:p>
    <w:p w14:paraId="0B19A91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7279039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278C8E9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ХИМИЯ</w:t>
      </w:r>
    </w:p>
    <w:p w14:paraId="5646970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r>
        <w:rPr>
          <w:rFonts w:ascii="Times New Roman" w:eastAsia="Times New Roman" w:hAnsi="Times New Roman" w:cs="Times New Roman"/>
          <w:color w:val="auto"/>
          <w:lang w:eastAsia="en-US" w:bidi="en-US"/>
        </w:rPr>
        <w:t xml:space="preserve"> </w:t>
      </w: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D1C205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6B12543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3934D5D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AFD2EB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1DF5FB7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 химических явлений, имеющих место в природе, в практической и повседневной жизни;</w:t>
      </w:r>
    </w:p>
    <w:p w14:paraId="00BE08E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-развитие умений и способов деятельности, связанных с наблюдением и объяснением </w:t>
      </w:r>
      <w:r w:rsidRPr="007C6C77">
        <w:rPr>
          <w:rFonts w:ascii="Times New Roman" w:eastAsia="Times New Roman" w:hAnsi="Times New Roman" w:cs="Times New Roman"/>
          <w:color w:val="auto"/>
          <w:lang w:eastAsia="en-US" w:bidi="en-US"/>
        </w:rPr>
        <w:lastRenderedPageBreak/>
        <w:t>химического эксперимента, соблюдением правил безопасного обращения с веществами.</w:t>
      </w:r>
    </w:p>
    <w:p w14:paraId="1567A67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«Химия», обеспечивает достижение студентами следующих предметных результатов:</w:t>
      </w:r>
    </w:p>
    <w:p w14:paraId="4469C6F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903161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7673210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39C818D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4C6DA23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24F59F2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владение основными методами научного познания веществ и химических явлений (наблюдение, измерение, эксперимент, моделирование);</w:t>
      </w:r>
    </w:p>
    <w:p w14:paraId="7DE68BD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108F31D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w:t>
      </w:r>
      <w:r w:rsidRPr="007C6C77">
        <w:rPr>
          <w:rFonts w:ascii="Times New Roman" w:eastAsia="Times New Roman" w:hAnsi="Times New Roman" w:cs="Times New Roman"/>
          <w:color w:val="auto"/>
          <w:lang w:eastAsia="en-US" w:bidi="en-US"/>
        </w:rPr>
        <w:lastRenderedPageBreak/>
        <w:t>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078A9D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1018DD6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24F162C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5B680B6B"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418AE382"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Дополнительно для углубленного уровня:</w:t>
      </w:r>
    </w:p>
    <w:p w14:paraId="0846D1B0"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1) 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1FE71027"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орбиталей, химическая связь (" " и " -связь", кратные связи), молярная концентрация, структурная формула, изомерия (структурная, геометрическая (цис-транс-изомерия),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риформинг); 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14:paraId="7E635905"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
    <w:p w14:paraId="445AFF24"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 xml:space="preserve">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w:t>
      </w:r>
      <w:r w:rsidRPr="00CF7271">
        <w:rPr>
          <w:rFonts w:ascii="Times New Roman" w:eastAsia="Times New Roman" w:hAnsi="Times New Roman" w:cs="Times New Roman"/>
          <w:color w:val="auto"/>
          <w:lang w:eastAsia="en-US" w:bidi="en-US"/>
        </w:rPr>
        <w:lastRenderedPageBreak/>
        <w:t>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путем составления их полных и сокращенных ионных уравнений; реакций гидролиза, реакций комплексообразования (на примере гидроксокомплексов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14:paraId="71FAD853"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5) сформированность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14:paraId="3F49D699"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6) сформированность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и "  -связи"), взаимного влияния атомов и групп атомов в молекулах; а также от особенностей реализации различных механизмов протекания реакций;</w:t>
      </w:r>
    </w:p>
    <w:p w14:paraId="0EBA7B89"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7) сформированность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орбитали, энергетические уровни; объяснять закономерности изменения свойств химических элементов и образуемых ими соединений по периодам и группам;</w:t>
      </w:r>
    </w:p>
    <w:p w14:paraId="2321E2FB"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660D711A"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9) сформированность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14:paraId="2CB8DBF2"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10) 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14:paraId="4ADAA329"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11) сформированность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p w14:paraId="40B24A57" w14:textId="77777777" w:rsidR="00574CF2" w:rsidRPr="00CF7271"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lastRenderedPageBreak/>
        <w:t>12) 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14:paraId="12DABB6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F7271">
        <w:rPr>
          <w:rFonts w:ascii="Times New Roman" w:eastAsia="Times New Roman" w:hAnsi="Times New Roman" w:cs="Times New Roman"/>
          <w:color w:val="auto"/>
          <w:lang w:eastAsia="en-US" w:bidi="en-US"/>
        </w:rPr>
        <w:t>13) сформированность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14:paraId="6C54496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7891500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9B82BB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972834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2922BBE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348FF5A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11CF9B8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648E42B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 xml:space="preserve">ОБЩЕСТВОЗНАНИЕ </w:t>
      </w:r>
    </w:p>
    <w:p w14:paraId="40A1401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учебной дисциплины разработана на основе  ФГОС СОО, ФГОС СПО, ФОП СОО.</w:t>
      </w:r>
    </w:p>
    <w:p w14:paraId="052395C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34F53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27AF17B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032E9DA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E63E4E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4950E00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способности обучающихся к личному самоопределению, самореализации, самоконтролю;</w:t>
      </w:r>
    </w:p>
    <w:p w14:paraId="3EAEB41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интереса обучающихся к освоению социальных и гуманитарных дисциплин;</w:t>
      </w:r>
    </w:p>
    <w:p w14:paraId="4F40EBB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089FBF4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представленным в Федеральном государственном образовательном стандарте среднего общего образования;</w:t>
      </w:r>
    </w:p>
    <w:p w14:paraId="73789FB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7594026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для самостоятельного решения учебно-познавательных, исследовательских задач, а также в проектной деятельности;</w:t>
      </w:r>
    </w:p>
    <w:p w14:paraId="4A2DEC6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w:t>
      </w:r>
      <w:r w:rsidRPr="007C6C77">
        <w:rPr>
          <w:rFonts w:ascii="Times New Roman" w:eastAsia="Times New Roman" w:hAnsi="Times New Roman" w:cs="Times New Roman"/>
          <w:color w:val="auto"/>
          <w:lang w:eastAsia="en-US" w:bidi="en-US"/>
        </w:rPr>
        <w:lastRenderedPageBreak/>
        <w:t>межличностных отношений, отношений</w:t>
      </w:r>
    </w:p>
    <w:p w14:paraId="5ED43A4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0ECBF15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социальных фактов, поведения людей и собственных поступков.</w:t>
      </w:r>
    </w:p>
    <w:p w14:paraId="40F53CC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«Обществознание»  обеспечивает  достижение студентами следующих предметных результатов:</w:t>
      </w:r>
    </w:p>
    <w:p w14:paraId="1B29EA1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32069D5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42CE1D4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перспективах развития современного общества, в том числе тенденций развития Российской Федерации;</w:t>
      </w:r>
    </w:p>
    <w:p w14:paraId="7845A8A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человеке как субъекте общественных отношений и сознательной деятельности;</w:t>
      </w:r>
    </w:p>
    <w:p w14:paraId="2364A8B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7A8A92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4C6F0E7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5B8BEE3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223F544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конституционном статусе и полномочиях органов государственной власти;</w:t>
      </w:r>
    </w:p>
    <w:p w14:paraId="72920C6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системе прав человека и гражданина в Российской Федерации, правах ребенка и механизмах защиты прав в Российской Федерации;</w:t>
      </w:r>
    </w:p>
    <w:p w14:paraId="67F1A91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правовом регулирования гражданских, семейных, трудовых, налоговых, образовательных, административных, уголовных общественных отношений;</w:t>
      </w:r>
    </w:p>
    <w:p w14:paraId="3CF1F9F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системе права и законодательства Российской Федерации;</w:t>
      </w:r>
    </w:p>
    <w:p w14:paraId="2A0FE55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3EDE9F5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7D947B5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444BA5A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5) связи социальных объектов и явлений с помощью различных знаковых систем; </w:t>
      </w:r>
      <w:r w:rsidRPr="007C6C77">
        <w:rPr>
          <w:rFonts w:ascii="Times New Roman" w:eastAsia="Times New Roman" w:hAnsi="Times New Roman" w:cs="Times New Roman"/>
          <w:color w:val="auto"/>
          <w:lang w:eastAsia="en-US" w:bidi="en-US"/>
        </w:rPr>
        <w:lastRenderedPageBreak/>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251F89D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5F77BC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425390F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1AED95F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279E379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7BC6503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1FF99E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w:t>
      </w:r>
      <w:r w:rsidRPr="007C6C77">
        <w:rPr>
          <w:rFonts w:ascii="Times New Roman" w:eastAsia="Times New Roman" w:hAnsi="Times New Roman" w:cs="Times New Roman"/>
          <w:color w:val="auto"/>
          <w:lang w:eastAsia="en-US" w:bidi="en-US"/>
        </w:rPr>
        <w:lastRenderedPageBreak/>
        <w:t>несовершеннолетних граждан.</w:t>
      </w:r>
    </w:p>
    <w:p w14:paraId="45C029F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78174DB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10D338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627FB2E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57FF9D2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043D2C2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39D38A1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0366725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0C3D84D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2F1D208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иностранном языках. </w:t>
      </w:r>
    </w:p>
    <w:p w14:paraId="0B75329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2A2254A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02171C7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БИОЛОГИЯ</w:t>
      </w:r>
    </w:p>
    <w:p w14:paraId="4BAB836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0DDCEA8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F1DFAE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6C307E0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1B5F152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9BC425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Освоение содержания учебной дисциплины «Биология» обеспечивает достижение </w:t>
      </w:r>
    </w:p>
    <w:p w14:paraId="3649685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студентами следующих предметных результатов:</w:t>
      </w:r>
    </w:p>
    <w:p w14:paraId="39345A3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876124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54A7F1E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49F8090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4B7F30C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97F16F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BA0BEF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70CA331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1817BA4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6151E81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E40CFC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377106C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61EAEB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62210D2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2901676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35E7DD8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1B29CC4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2D8F540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ГЕОГРАФИЯ</w:t>
      </w:r>
    </w:p>
    <w:p w14:paraId="6E986BC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учебной дисциплины разработана на основе  ФГОС СОО, ФГОС СПО, ФОП СОО.</w:t>
      </w:r>
    </w:p>
    <w:p w14:paraId="686AE70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82E445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51FFE7E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Данная дисциплина ориентирована на достижение следующих целей:</w:t>
      </w:r>
    </w:p>
    <w:p w14:paraId="616FD11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воспитание чувства патриотизма, взаимопонимания с другими народами, уважения культуры разных стран и  регионов</w:t>
      </w:r>
    </w:p>
    <w:p w14:paraId="19B5799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620535B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воспитание экологической культуры на основе приобретения</w:t>
      </w:r>
    </w:p>
    <w:p w14:paraId="7CEBAF3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8AD87C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343DC89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развитие познавательных интересов, навыков самопознания,</w:t>
      </w:r>
    </w:p>
    <w:p w14:paraId="414400D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8E24C9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приобретение опыта разнообразной деятельности, направленной на достижение целей устойчивого развития.</w:t>
      </w:r>
    </w:p>
    <w:p w14:paraId="4CA0438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Освоение содержания учебной дисциплины «География» обеспечивает достижение </w:t>
      </w:r>
    </w:p>
    <w:p w14:paraId="3B4C28C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студентами следующих предметных результатов:</w:t>
      </w:r>
    </w:p>
    <w:p w14:paraId="73C528B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6DB8E1A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68B6B65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447DF14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2E9D600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667980F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w:t>
      </w:r>
      <w:r w:rsidRPr="007C6C77">
        <w:rPr>
          <w:rFonts w:ascii="Times New Roman" w:eastAsia="Times New Roman" w:hAnsi="Times New Roman" w:cs="Times New Roman"/>
          <w:color w:val="auto"/>
          <w:lang w:eastAsia="en-US" w:bidi="en-US"/>
        </w:rPr>
        <w:lastRenderedPageBreak/>
        <w:t>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5E56A70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D52A31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26468FC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7C05AB0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007E925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12C1F8C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67232A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560E0AC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73BFFE7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2792A98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07D4DD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r w:rsidRPr="007C6C77">
        <w:rPr>
          <w:rFonts w:ascii="Times New Roman" w:eastAsia="Times New Roman" w:hAnsi="Times New Roman" w:cs="Times New Roman"/>
          <w:color w:val="auto"/>
          <w:lang w:eastAsia="en-US" w:bidi="en-US"/>
        </w:rPr>
        <w:lastRenderedPageBreak/>
        <w:t>антикоррупционного поведения.</w:t>
      </w:r>
    </w:p>
    <w:p w14:paraId="22212A9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6D6BE71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5F8DC12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иностранном языках. </w:t>
      </w:r>
    </w:p>
    <w:p w14:paraId="5C373CB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4E224DD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151124D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ОСНОВЫ ПРОЕКТНОЙ ДЕЯТЕЛЬНОСТИ</w:t>
      </w:r>
    </w:p>
    <w:p w14:paraId="4DC04AD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6503ED0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2A9E87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2B48B1F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Данная дисциплина ориентирована на достижение следующих целей:</w:t>
      </w:r>
    </w:p>
    <w:p w14:paraId="1EDF3CA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формирование ключевых компетентностей учащихся (проектной, рефлексивной,</w:t>
      </w:r>
    </w:p>
    <w:p w14:paraId="75276F5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технологической, социальной, коммуникативной, информационной) для решения</w:t>
      </w:r>
    </w:p>
    <w:p w14:paraId="04E678A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конкретных практических задач с использованием проектного метода</w:t>
      </w:r>
    </w:p>
    <w:p w14:paraId="18AF6CD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обеспечивает достижение студентами следующих результатов:</w:t>
      </w:r>
    </w:p>
    <w:p w14:paraId="1CEE791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Предметные:</w:t>
      </w:r>
    </w:p>
    <w:p w14:paraId="03A79E0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формулировать тему проектной и исследовательской работы, доказывать её актуальность;</w:t>
      </w:r>
    </w:p>
    <w:p w14:paraId="5065468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составлять индивидуальный план проектной и исследовательской работы;</w:t>
      </w:r>
    </w:p>
    <w:p w14:paraId="584EC14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выделять объект и предмет исследования;</w:t>
      </w:r>
    </w:p>
    <w:p w14:paraId="605937F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определять цели и задачи проектной и исследовательской работы;</w:t>
      </w:r>
    </w:p>
    <w:p w14:paraId="59C454D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работать с различными источниками, в том числе с первоисточниками, грамотно их</w:t>
      </w:r>
    </w:p>
    <w:p w14:paraId="5BF7CE1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цитировать, оформлять библиографические ссылки, составлять библиографический список по</w:t>
      </w:r>
    </w:p>
    <w:p w14:paraId="4CA935B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проблеме;</w:t>
      </w:r>
    </w:p>
    <w:p w14:paraId="127EC1F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выбирать и применять на практике методы исследовательской работы, адекватные задачам</w:t>
      </w:r>
    </w:p>
    <w:p w14:paraId="23E4E13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исследования;</w:t>
      </w:r>
    </w:p>
    <w:p w14:paraId="1EA036A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оформлять теоретические и экспериментальные результаты исследовательской и</w:t>
      </w:r>
    </w:p>
    <w:p w14:paraId="035D3EF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проектной работы</w:t>
      </w:r>
    </w:p>
    <w:p w14:paraId="2B45809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рецензировать чужую исследовательскую или проектную работу;</w:t>
      </w:r>
    </w:p>
    <w:p w14:paraId="246217A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оформлять результаты проектной и исследовательской работы (создавать презентации,</w:t>
      </w:r>
    </w:p>
    <w:p w14:paraId="6232983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веб-сайты, буклеты, публикации);</w:t>
      </w:r>
    </w:p>
    <w:p w14:paraId="4A057BE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работать с различными информационными ресурсами.</w:t>
      </w:r>
    </w:p>
    <w:p w14:paraId="4F6FEAB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разрабатывать и защищать проекты различных типологий;</w:t>
      </w:r>
    </w:p>
    <w:p w14:paraId="138B7FF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оформлять и защищать учебно-исследовательские работы (реферат, курсовую и выпускную квалификационную работу).</w:t>
      </w:r>
    </w:p>
    <w:p w14:paraId="69B8DD4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740DCF9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0E2F70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E2ABF1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ОК 03. Планировать и реализовывать собственное профессиональное и личностное развитие.</w:t>
      </w:r>
    </w:p>
    <w:p w14:paraId="38F204D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7B06F0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69FCE2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3BB4CF5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22830B4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1854985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иностранном языках. </w:t>
      </w:r>
    </w:p>
    <w:p w14:paraId="0065B4AD" w14:textId="77777777" w:rsidR="00574CF2" w:rsidRPr="00B664E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58D10D9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670425C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ИНДИВИДУАЛЬНЫЙ  ПРОЕКТ</w:t>
      </w:r>
    </w:p>
    <w:p w14:paraId="252A91D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учебной дисциплины разработана на основе  </w:t>
      </w:r>
      <w:r w:rsidRPr="00B664E2">
        <w:rPr>
          <w:rFonts w:ascii="Times New Roman" w:eastAsia="Times New Roman" w:hAnsi="Times New Roman" w:cs="Times New Roman"/>
          <w:color w:val="auto"/>
          <w:lang w:eastAsia="en-US" w:bidi="en-US"/>
        </w:rPr>
        <w:t>ФГОС СОО, ФГОС СПО, ФОП СОО.</w:t>
      </w:r>
    </w:p>
    <w:p w14:paraId="6D2AE98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24DF83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ab/>
        <w:t>Дисциплина входит в общеобразовательный цикл.</w:t>
      </w:r>
    </w:p>
    <w:p w14:paraId="2438794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Данная дисциплина ориентирована на достижение следующих целей:</w:t>
      </w:r>
    </w:p>
    <w:p w14:paraId="25905E3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систематизировать представление обучающихся о проектной и исследовательской деятельности через овладение основными понятиями;</w:t>
      </w:r>
    </w:p>
    <w:p w14:paraId="2E7B7F9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сформировать основы практических умений организации научно - исследовательской работы;</w:t>
      </w:r>
    </w:p>
    <w:p w14:paraId="52DB416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развивать умение формулировать цель, задачи, гипотезу, объект и предмет исследования;</w:t>
      </w:r>
    </w:p>
    <w:p w14:paraId="40694CC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совершенствовать умение поиска информации из разных источников;</w:t>
      </w:r>
    </w:p>
    <w:p w14:paraId="22B292B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формировать культуру публичного выступления;</w:t>
      </w:r>
    </w:p>
    <w:p w14:paraId="37B3EB1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0C4FE04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совершенствовать общественно-практическую активность обучающихся;</w:t>
      </w:r>
    </w:p>
    <w:p w14:paraId="6F5BB95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способствовать развитию творческой активности личности обучающихся;</w:t>
      </w:r>
    </w:p>
    <w:p w14:paraId="2CE3201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содействовать профессиональному самоопределению обучающихся;</w:t>
      </w:r>
    </w:p>
    <w:p w14:paraId="2053F82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выделять основных этапов написания выпускной квалификационной работы;</w:t>
      </w:r>
    </w:p>
    <w:p w14:paraId="50633D5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систематизировать представление обучающихся о процедуре защиты курсовой, дипломной работы;</w:t>
      </w:r>
    </w:p>
    <w:p w14:paraId="0A36132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57893DA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выбирать и применять на практике методы исследовательской деятельности, адекватные задачам исследования;</w:t>
      </w:r>
    </w:p>
    <w:p w14:paraId="470FB10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оформлять теоретические и экспериментальные результаты исследовательской и проектной работы;</w:t>
      </w:r>
    </w:p>
    <w:p w14:paraId="4007F0B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описывать результаты наблюдений, обсуждать полученные факты;</w:t>
      </w:r>
    </w:p>
    <w:p w14:paraId="0BAAE17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оформлять результаты исследования.</w:t>
      </w:r>
    </w:p>
    <w:p w14:paraId="3598808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Освоение содержания учебной дисциплины обеспечивает достижение студентами следующих предметных результатов:</w:t>
      </w:r>
    </w:p>
    <w:p w14:paraId="36877CE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w:t>
      </w:r>
      <w:r w:rsidRPr="007C6C77">
        <w:rPr>
          <w:rFonts w:ascii="Times New Roman" w:eastAsia="Times New Roman" w:hAnsi="Times New Roman" w:cs="Times New Roman"/>
          <w:color w:val="auto"/>
          <w:lang w:eastAsia="en-US" w:bidi="en-US"/>
        </w:rPr>
        <w:tab/>
        <w:t xml:space="preserve">формулировать цели и задачи проектной (исследовательской) деятельности; </w:t>
      </w:r>
    </w:p>
    <w:p w14:paraId="06CF9D2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 xml:space="preserve">планировать работу по реализации проектной (исследовательской) деятельности; </w:t>
      </w:r>
    </w:p>
    <w:p w14:paraId="65CCEF4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 xml:space="preserve">реализовывать запланированные действия для достижения поставленных целей и задач; </w:t>
      </w:r>
    </w:p>
    <w:p w14:paraId="0205732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261E932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 xml:space="preserve">осуществлять рефлексию деятельности, соотнося ее с поставленными целью и задачами и конечным результатом; </w:t>
      </w:r>
    </w:p>
    <w:p w14:paraId="7DFF202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 xml:space="preserve">использовать технологию учебного проектирования для решения личных целей и задач образования; </w:t>
      </w:r>
    </w:p>
    <w:p w14:paraId="3F8217E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 xml:space="preserve">навыкам самопрезентации в ходе представления результатов проекта (исследования); </w:t>
      </w:r>
    </w:p>
    <w:p w14:paraId="7CDB72D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w:t>
      </w:r>
      <w:r w:rsidRPr="007C6C77">
        <w:rPr>
          <w:rFonts w:ascii="Times New Roman" w:eastAsia="Times New Roman" w:hAnsi="Times New Roman" w:cs="Times New Roman"/>
          <w:color w:val="auto"/>
          <w:lang w:eastAsia="en-US" w:bidi="en-US"/>
        </w:rPr>
        <w:tab/>
        <w:t>осуществлять осознанный выбор направлений созидательной деятельности.</w:t>
      </w:r>
    </w:p>
    <w:p w14:paraId="09D1D3B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дисциплины направлено на формирование следующих общих компетенций:</w:t>
      </w:r>
    </w:p>
    <w:p w14:paraId="51B2CD4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37AA59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32F688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6CCAA2C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4D3263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236E3DA3"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73F636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35D4D09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053F658"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иностранном языках. </w:t>
      </w:r>
    </w:p>
    <w:p w14:paraId="701E699A"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59C63E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562CEE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ОСНОВЫ ФИЛОСОФИИ</w:t>
      </w:r>
    </w:p>
    <w:p w14:paraId="5AA93F4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9EC5C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B9EF9C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4CE20DE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73C4E6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 </w:t>
      </w:r>
    </w:p>
    <w:p w14:paraId="7F99A0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3BFDBE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категории и понятия философии;</w:t>
      </w:r>
    </w:p>
    <w:p w14:paraId="3263CFC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роль философии в жизни человека и общества;</w:t>
      </w:r>
    </w:p>
    <w:p w14:paraId="3A2631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основы философского учения о бытии;</w:t>
      </w:r>
    </w:p>
    <w:p w14:paraId="6635797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сущность процесса познания;</w:t>
      </w:r>
    </w:p>
    <w:p w14:paraId="2C80F8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основы научной, философской и религиозной картин мира;</w:t>
      </w:r>
    </w:p>
    <w:p w14:paraId="6ACC60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 условиях формирования личности, свободе и ответственности за сохранение жизни, культуры, окружающей среды;</w:t>
      </w:r>
    </w:p>
    <w:p w14:paraId="3D94D9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 социальных и этических проблемах, связанных с развитием и использованием достижений науки, техники и технологий.</w:t>
      </w:r>
    </w:p>
    <w:p w14:paraId="12605FD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общечеловеческие ценности, как основа поведения в коллективе, команде;</w:t>
      </w:r>
    </w:p>
    <w:p w14:paraId="1648CB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 природе ценностей, их месте в жизни общества и личности.</w:t>
      </w:r>
    </w:p>
    <w:p w14:paraId="01BDD4D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A9A8C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60B03E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2FA183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623F4D8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государственномязы-ке Российской Федерации с учетом особенностей социального и культурного контекста;</w:t>
      </w:r>
    </w:p>
    <w:p w14:paraId="318ED19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F0B96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AABB7B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8B462A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ИСТОРИЯ</w:t>
      </w:r>
    </w:p>
    <w:p w14:paraId="3B3902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50F6E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C1F76A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2E16D3F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CCF27B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получать необходимую информацию, делать сравнительный анализ документов, видео- и фото- материалов;</w:t>
      </w:r>
    </w:p>
    <w:p w14:paraId="72326D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самостоятельно осуществлять  поиск методов решения практических задач, применения различных методов познания;</w:t>
      </w:r>
    </w:p>
    <w:p w14:paraId="1392E9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вести диалог, обосновывать свою точку зрения в дискуссии по исто-рической тематике;</w:t>
      </w:r>
    </w:p>
    <w:p w14:paraId="0613EC0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исторические знания в профессиональной и обществен-ной деятельности, поликультур-ном общении;</w:t>
      </w:r>
    </w:p>
    <w:p w14:paraId="455281F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коммуникацию, передавать информацию на государственном языке Российской Федерации с учётом особенностей социального и культурного контекста;</w:t>
      </w:r>
    </w:p>
    <w:p w14:paraId="094FB34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толковать содержание основных терминов исторической и общественно-политической лексики;</w:t>
      </w:r>
    </w:p>
    <w:p w14:paraId="519D4B2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самостоятельно работать с документами, таблицами и схемами, отражающими исторические события;</w:t>
      </w:r>
    </w:p>
    <w:p w14:paraId="1A594FB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читать карты, ориентируясь в историческом пространстве и времени; </w:t>
      </w:r>
    </w:p>
    <w:p w14:paraId="6F5407E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проектную деятельность и историческую реконструкцию с привлечением различных источников;</w:t>
      </w:r>
    </w:p>
    <w:p w14:paraId="05C1173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давать оценку историческим событиям и явлениям, деятельности исторических личностей;</w:t>
      </w:r>
    </w:p>
    <w:p w14:paraId="5BA5810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ориентироваться в современной экономической, политической, культурной ситуации в России и мире;</w:t>
      </w:r>
    </w:p>
    <w:p w14:paraId="775321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выявлять взаимосвязь отечественных, в том числе региональных, социально-экономических, политических и культурных проблем с мировыми;</w:t>
      </w:r>
    </w:p>
    <w:p w14:paraId="4B3D4F7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самостоятельно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p w14:paraId="0A1F44F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информационно-коммуникационные технологии;</w:t>
      </w:r>
    </w:p>
    <w:p w14:paraId="6CA516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преобразовывать текстовую информацию в иную (график, диаграмма, таблица).</w:t>
      </w:r>
    </w:p>
    <w:p w14:paraId="146153F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4DDDC0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комплекса сведений об истории России и человечества в целом, общего и особенного в мировом историческом процессе;</w:t>
      </w:r>
    </w:p>
    <w:p w14:paraId="7E4DE69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основного содержания и исторического назначения важнейших правовых и законодательных актов Российской Федерации, мирового и регионального значения;</w:t>
      </w:r>
    </w:p>
    <w:p w14:paraId="0D93C24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информации об основных достижениях научно-технического прогресса в России и ведущих странах мира;</w:t>
      </w:r>
    </w:p>
    <w:p w14:paraId="78905F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сведений об историческом опыте развития профильных отраслей;</w:t>
      </w:r>
    </w:p>
    <w:p w14:paraId="55BED9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информации о профессиональной и общественной деятельности, осуществляемой выдающимися представителями отрасли;</w:t>
      </w:r>
    </w:p>
    <w:p w14:paraId="15A262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особенностей социально-экономического и культурного развития России, и её регионов; </w:t>
      </w:r>
    </w:p>
    <w:p w14:paraId="11AA471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роли   науки,   культуры   и  религии   в   сохранении,  укреплении национальных и государственных традиций;</w:t>
      </w:r>
    </w:p>
    <w:p w14:paraId="4C76B8E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сведений о причинах, событиях и итогах Второй мировой войны и Великой Отечественной войны советского народа; </w:t>
      </w:r>
    </w:p>
    <w:p w14:paraId="019FD3C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информации о подвигах соотечественников в сложнейшие периоды истории Отечества;</w:t>
      </w:r>
    </w:p>
    <w:p w14:paraId="6B8B4D2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процессов, происходящих в  послевоенный период;</w:t>
      </w:r>
    </w:p>
    <w:p w14:paraId="5A1CD52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направлений восстановления и развития СССР ;</w:t>
      </w:r>
    </w:p>
    <w:p w14:paraId="1F29E65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важнейших событий региональной истории, сведений о людях внесших вклад в защиту Родины и социально-экономическое развитие  Отечества;</w:t>
      </w:r>
    </w:p>
    <w:p w14:paraId="2576D2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основных направлений развития ключевых регионов мира на рубеже XX и XXI вв.;</w:t>
      </w:r>
    </w:p>
    <w:p w14:paraId="5A756C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сведений о сущности и причинах локальных, региональных, межгосударственных конфликтов в конце XX – начале XXI вв.;</w:t>
      </w:r>
    </w:p>
    <w:p w14:paraId="65D471C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основных процессов (интеграционных, поликультурных, миграционных и иных) политического и экономического развития ведущих регионов мира;</w:t>
      </w:r>
    </w:p>
    <w:p w14:paraId="221E396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назначения международных организаций и их деятельности: ООН, НАТО, ЕС, ОДКБ и др.;</w:t>
      </w:r>
    </w:p>
    <w:p w14:paraId="7C8D419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современных направлений  социально-экономического и культурного развития России;</w:t>
      </w:r>
    </w:p>
    <w:p w14:paraId="521B276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содержания важнейших нормативно-правовых актов и  исторического опыта решения проблем сохранения окружающей среды, ресурсосбережения, действий в чрезвычайных ситуациях; </w:t>
      </w:r>
    </w:p>
    <w:p w14:paraId="76C2C47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основных направлений современной государственной политики в сфере обеспечения национальной безопасности Российской Федерации.</w:t>
      </w:r>
    </w:p>
    <w:p w14:paraId="28F8490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основных информационных источников, необходимых для изучения истории России и ведущих регионов мира.</w:t>
      </w:r>
    </w:p>
    <w:p w14:paraId="58172B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BE115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54F71EE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в команде, эффективно взаимодействовать с коллегами, руководством,  клиентами;</w:t>
      </w:r>
    </w:p>
    <w:p w14:paraId="2769EB9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p w14:paraId="2580185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ОК 06. Проявлять гражданско-патриотическую позицию, демонстрировать осознанноеповедение на основе традиционных общечеловеческих ценностей; </w:t>
      </w:r>
    </w:p>
    <w:p w14:paraId="3E32673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эффективно действовать в чрезвычайных ситуациях; </w:t>
      </w:r>
    </w:p>
    <w:p w14:paraId="2EAEB03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7EAB759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2CAF78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ИНОСТРАННЫЙ ЯЗЫК ПРОФЕССИОНАЛЬНОЙ ДЕЯТЕЛЬНОСТИ</w:t>
      </w:r>
    </w:p>
    <w:p w14:paraId="0F85B4A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7704BA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A12149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32AD9C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95BE5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понимать общий смысл воспроизведённых высказываний в пределах литературной нормы на профессиональные темы;</w:t>
      </w:r>
    </w:p>
    <w:p w14:paraId="657C76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понимать содержание текста, как на базовые, так и на профессиональные темы;</w:t>
      </w:r>
    </w:p>
    <w:p w14:paraId="72E9AD7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высказывания (устно и письменно) на иностранном языке на про-фессиональные темы;</w:t>
      </w:r>
    </w:p>
    <w:p w14:paraId="09B0A79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переводы (со словарем и без словаря) иностранных тексов профессио-нальной направленности;</w:t>
      </w:r>
    </w:p>
    <w:p w14:paraId="591B15C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строить простые высказывания о себе и своей профессий деятельности;</w:t>
      </w:r>
    </w:p>
    <w:p w14:paraId="7F1ED0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производить краткое обоснование и объяснение своих текущих и планируемых действий;</w:t>
      </w:r>
    </w:p>
    <w:p w14:paraId="5C43D9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письменные простые связные сообщения на интересующие профессио-нальные темы;</w:t>
      </w:r>
    </w:p>
    <w:p w14:paraId="31F4D1D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разрабатывать планы к самостоятельным работам для подготовки проектов и устных сообщений. </w:t>
      </w:r>
    </w:p>
    <w:p w14:paraId="18220D2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письменно переводить тексты по профессиональной тематике и техническую документацию с использованием разных типов словарей </w:t>
      </w:r>
    </w:p>
    <w:p w14:paraId="6D5F5C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E7C95B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особенности произношения интернациональных слов и правила чтения технической терминологии и лексики профессиональной направленности;</w:t>
      </w:r>
    </w:p>
    <w:p w14:paraId="0C88482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общеупотребительные глаголы  профессиональной лексики;</w:t>
      </w:r>
    </w:p>
    <w:p w14:paraId="6344BC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лексический (1000 - 1200 лексических единиц) минимум, относящийся к описанию предметов, средств и процессов профессиональной деятельности;</w:t>
      </w:r>
    </w:p>
    <w:p w14:paraId="5EFA03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грамматические правила, необходимые для построения простых и сложных предложений на профессиональные темы и перевода текстов профессиональной направленности.</w:t>
      </w:r>
    </w:p>
    <w:p w14:paraId="386965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E70FD5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FB3F2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055FC1E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59EB5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749D300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p w14:paraId="4D4817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61C3AB7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2A95CD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FE9FBE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5E71426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A0E3F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4F9FD99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26B8DE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ПСИХОЛОГИЯ ОБЩЕНИЯ</w:t>
      </w:r>
    </w:p>
    <w:p w14:paraId="332F05F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E05DA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AAE26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03BB414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1C461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применять техники и приемы эффективного общения в профессиональной деятельности; </w:t>
      </w:r>
    </w:p>
    <w:p w14:paraId="25CF70D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использовать приемы саморегуляции поведения в процессе межличностного общения.</w:t>
      </w:r>
    </w:p>
    <w:p w14:paraId="22284B2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ED91F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цели, функции, виды и уровни общения;</w:t>
      </w:r>
    </w:p>
    <w:p w14:paraId="6A9CE12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техники и приемы общения, правила слушания, ведения беседы, убеждения;</w:t>
      </w:r>
    </w:p>
    <w:p w14:paraId="1F7783F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механизмы взаимопонимания в общении;</w:t>
      </w:r>
    </w:p>
    <w:p w14:paraId="470D936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вербальные и невербальные средства общения.</w:t>
      </w:r>
    </w:p>
    <w:p w14:paraId="6EDCFB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взаимосвязь общения и деятельности</w:t>
      </w:r>
    </w:p>
    <w:p w14:paraId="2EA2E4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роли и ролевые ожидания в общении</w:t>
      </w:r>
    </w:p>
    <w:p w14:paraId="3A1421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виды социальных взаимодействий</w:t>
      </w:r>
    </w:p>
    <w:p w14:paraId="314828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этические принципы общения</w:t>
      </w:r>
    </w:p>
    <w:p w14:paraId="3835BA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источники, причины, виды и способы разрешения конфликтов.</w:t>
      </w:r>
    </w:p>
    <w:p w14:paraId="00397A5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817F9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AC9D5C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7C1ACD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B53D06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497007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9CC01B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526AFB4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эффективно </w:t>
      </w:r>
      <w:r w:rsidRPr="001F02DB">
        <w:rPr>
          <w:rFonts w:ascii="Times New Roman" w:eastAsia="Times New Roman" w:hAnsi="Times New Roman" w:cs="Times New Roman"/>
          <w:color w:val="auto"/>
          <w:lang w:eastAsia="en-US" w:bidi="en-US"/>
        </w:rPr>
        <w:lastRenderedPageBreak/>
        <w:t>действовать в чрезвычайных ситуациях.</w:t>
      </w:r>
    </w:p>
    <w:p w14:paraId="6D36FAA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7139EDE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56684A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79F82DC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1017D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ФИЗИЧЕСКАЯ КУЛЬТУРА</w:t>
      </w:r>
    </w:p>
    <w:p w14:paraId="71458AD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3EBCC2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8046FD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общий гуманитарный и социально-экономический  цикл.</w:t>
      </w:r>
    </w:p>
    <w:p w14:paraId="3D43DD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F843A4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3EBC879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p w14:paraId="61AB795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A5BAAC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роль физической культуры в общекультурном, профессиональном и социальном развитии человека;</w:t>
      </w:r>
    </w:p>
    <w:p w14:paraId="79B314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-основы здорового образа жизни;</w:t>
      </w:r>
    </w:p>
    <w:p w14:paraId="6615BB7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-условия профессиональной деятельности и зоны риска физического здоровья для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p w14:paraId="6AC5EEF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средства профилактики перенапряжения</w:t>
      </w:r>
    </w:p>
    <w:p w14:paraId="466E5E8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-способы реализации собственного физического развития</w:t>
      </w:r>
    </w:p>
    <w:p w14:paraId="132DAD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A557C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C9D03B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4EA3670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DB46D8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МАТЕМАТИКА</w:t>
      </w:r>
    </w:p>
    <w:p w14:paraId="3DDBBD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20753D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1F02DB">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E28EE7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математический и общий естественнонаучный учебный цикл:</w:t>
      </w:r>
    </w:p>
    <w:p w14:paraId="6352543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87629F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необходимые измерения и связанные с ними расчеты;</w:t>
      </w:r>
    </w:p>
    <w:p w14:paraId="183483A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вычислять площади и объемы деталей строительных конструкций, объемы земляных работ;</w:t>
      </w:r>
    </w:p>
    <w:p w14:paraId="31AA99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математические методы  для решения профессиональных задач;</w:t>
      </w:r>
    </w:p>
    <w:p w14:paraId="78C9A7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B25EE2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понятия  о математическом синтезе и анализе, дискретной  математики, теории вероятностей и математической статистики;</w:t>
      </w:r>
    </w:p>
    <w:p w14:paraId="292D37F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формулы для вычисления площадей фигур и объемов тел, используемых в строительстве;</w:t>
      </w:r>
    </w:p>
    <w:p w14:paraId="46C7C4D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8D706A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C2633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10A09C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7C9ACDE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59DB2E3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88950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56D661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7977EA8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86C71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434BAB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48F379A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F8DCE8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ИНФОРМАТИКА</w:t>
      </w:r>
    </w:p>
    <w:p w14:paraId="3E3833D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0D294DB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974F6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математический и общий естественнонаучный учебный цикл:</w:t>
      </w:r>
    </w:p>
    <w:p w14:paraId="3BCF02A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FA5BCC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поиск, анализ и интерпретацию информации, необходимой для выполнения задач профессиональной деятельности</w:t>
      </w:r>
    </w:p>
    <w:p w14:paraId="6446E3C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использовать информационные технологии в профессиональной деятельности </w:t>
      </w:r>
    </w:p>
    <w:p w14:paraId="0E9DDEF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97FFCC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основные понятия автоматизированной обработки информации;</w:t>
      </w:r>
    </w:p>
    <w:p w14:paraId="1E12387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-общий состав и структуру персональных компьютеров и вычисли-тельных систем;</w:t>
      </w:r>
    </w:p>
    <w:p w14:paraId="3C0CE79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состав, функции и возможности использования информационных и те-лекоммуникационных технологий в профессиональной деятельности;</w:t>
      </w:r>
    </w:p>
    <w:p w14:paraId="561DC58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методы и средства сбора, обработки, хранения, передачи и накопления информации;</w:t>
      </w:r>
    </w:p>
    <w:p w14:paraId="4F2FA9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-базовые системные программные продукты и пакеты прикладных программ в области профессиональной деятельности;</w:t>
      </w:r>
    </w:p>
    <w:p w14:paraId="7296D9C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02DFB6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F12F40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3528F80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7FBF06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5E58B3D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BF8D8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1.2. Выполнять расчеты и конструирование строительных конструкций; </w:t>
      </w:r>
    </w:p>
    <w:p w14:paraId="6489838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1.4. Участвовать в разработке проекта производства работ с применением инфор-мационных технологий. </w:t>
      </w:r>
    </w:p>
    <w:p w14:paraId="0A8865D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2.3. Проводить оперативный учет объемов выполняемых работ и расходов мате-риальных ресурсов; </w:t>
      </w:r>
    </w:p>
    <w:p w14:paraId="2DB84DC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5.1. Составление сводных спецификаций и таблиц потребности в строительных и вспомогательных материалах и оборудовании; </w:t>
      </w:r>
    </w:p>
    <w:p w14:paraId="128CFF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 Формирование базы данных по строительным и вспомогательным материалам и оборудованию в привязке к поставщикам и (или) производителям.</w:t>
      </w:r>
    </w:p>
    <w:p w14:paraId="4643BE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FE7A2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ЭКОЛОГИЧЕСКИЕ ОСНОВЫ ПРИРОДОПОЛЬЗОВАНИЯ</w:t>
      </w:r>
    </w:p>
    <w:p w14:paraId="6440BB0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25370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16901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математический и общий естественнонаучный цикл.</w:t>
      </w:r>
    </w:p>
    <w:p w14:paraId="5AA283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7A5E6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оценивать эффективность  выбранных методов;</w:t>
      </w:r>
    </w:p>
    <w:p w14:paraId="227821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необходимые источники информации; применять специализированное программное обеспечение и технологии автоматизированной обработки информации для сбора, хранения и обработки информации о природных и природно-антропогенных объектах и мониторингу окружающей среды; планировать процесс поиска; структурировать получаемую информацию; выделять наиболее значимое в перечне экологической информации; оценивать практическую значимость результатов поиска; оформлять результаты поиска;</w:t>
      </w:r>
    </w:p>
    <w:p w14:paraId="75AFA05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средства и методы познания окружающей среды для интеллектуального развития, повышения культурного уровня и профессиональной компетенции; применять современную научную профессиональную терминологию; определять и выстраивать траектории профессионального развития и экологического самообразования</w:t>
      </w:r>
    </w:p>
    <w:p w14:paraId="6DA7FF6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организовывать работу коллектива и команды;  взаимодействовать с коллегами, </w:t>
      </w:r>
      <w:r w:rsidRPr="001F02DB">
        <w:rPr>
          <w:rFonts w:ascii="Times New Roman" w:eastAsia="Times New Roman" w:hAnsi="Times New Roman" w:cs="Times New Roman"/>
          <w:color w:val="auto"/>
          <w:lang w:eastAsia="en-US" w:bidi="en-US"/>
        </w:rPr>
        <w:lastRenderedPageBreak/>
        <w:t>руководством и  клиентами в ходе профессиональной деятельности с учетом экологической безопасности</w:t>
      </w:r>
    </w:p>
    <w:p w14:paraId="60FEEB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2E96398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формировать среду жизнедеятельности граждан   российского государства;</w:t>
      </w:r>
    </w:p>
    <w:p w14:paraId="5428AA6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анализировать и прогнозировать экологические последствия  международного сотрудничества в области природопользования и охраны окружающей среды</w:t>
      </w:r>
    </w:p>
    <w:p w14:paraId="371D44F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соблюдать нормы экологической без-опасности; </w:t>
      </w:r>
    </w:p>
    <w:p w14:paraId="78ECCA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оценить чрезвычайную ситуацию, составить алгоритм действий и определять необходимые ресурсы для её устранения</w:t>
      </w:r>
    </w:p>
    <w:p w14:paraId="2F2EA30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понимать общий смысл четко произнесенных высказываний на экологические  темы, понимать тексты;   участвовать в диалогах; писать простые связные сообщения на экологические темы</w:t>
      </w:r>
    </w:p>
    <w:p w14:paraId="2B300B7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оценивать  воздействия на окружающую среду; понимать, излагать и критически анализировать базовую информацию в области экологии и природопользования</w:t>
      </w:r>
    </w:p>
    <w:p w14:paraId="6D33E31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использовать теоретические знания экологии в практической деятельности</w:t>
      </w:r>
    </w:p>
    <w:p w14:paraId="7A9BB88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вредные и (или) опасные факторы воздействия производства строительных работ, использования строительной техники и складирования материалов, изделий и конструкций на  окружающую среду; использовать нормативные акты по рациональному природопользованию окружающей среды; оформлять документацию по исполнению правил и  требований пожарной безопасности и охраны окружающей среды</w:t>
      </w:r>
    </w:p>
    <w:p w14:paraId="4303F94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соблюдать нормы экологической безопасности; определять направления ресурсосбережения в рамках профессиональной деятельности по специальности</w:t>
      </w:r>
    </w:p>
    <w:p w14:paraId="0A7EDC9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FE1E88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экологические понятия и термины; методы экологической науки</w:t>
      </w:r>
    </w:p>
    <w:p w14:paraId="58A30C3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методы и средства обработки, хранения и накопления информации о природных и природно-антропогенных объектах; основные этапы организации документооборота о природных и природно-антропогенных объектах</w:t>
      </w:r>
    </w:p>
    <w:p w14:paraId="02186D2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законы функционирования природных систем; основы рационального природопользования; особенности взаимодействия общества и природы</w:t>
      </w:r>
    </w:p>
    <w:p w14:paraId="7E203C7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совместимость человеческой цивилизации с законами биосферы</w:t>
      </w:r>
    </w:p>
    <w:p w14:paraId="35BCB67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особенности социального и культурного контекста; правила оформления документов и построения устных сообщений</w:t>
      </w:r>
    </w:p>
    <w:p w14:paraId="23B1C3B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понятие  среды жизнедеятельности граждан  российского государства;</w:t>
      </w:r>
    </w:p>
    <w:p w14:paraId="75AED37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принципы и правила международного сотрудничества в области природопользования и охраны окружающей среды</w:t>
      </w:r>
    </w:p>
    <w:p w14:paraId="4EF38A1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правила экологической безопасности при ведении профессиональной деятельно-сти; </w:t>
      </w:r>
    </w:p>
    <w:p w14:paraId="7004A88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основные виды чрезвычайных событий природного и техногенного происхождения, опасные явления, порождаемые их действием</w:t>
      </w:r>
    </w:p>
    <w:p w14:paraId="7DC25AF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правила построения простых и сложных предложений на экологические темы; основные общеупотребительные глаголы; лексический минимум, относящийся к описанию экологических предметов и явлений, средств и процессов профессиональной деятельности; особенности произношения; правила чтения текстов экологической  направленности</w:t>
      </w:r>
    </w:p>
    <w:p w14:paraId="2429D0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основы природопользования, экономики природопользования, устойчивого развития, оценки воздействия на окружающую среду, правовых основ природопользования и охраны окружающей среды</w:t>
      </w:r>
    </w:p>
    <w:p w14:paraId="7332FB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теоретические основы экологического мониторинга; принципы размещения производства; основные источники техногенного воздействия на окружающую среду; нормирования и снижения загрязнения окружающей среды, техногенных систем и экологического риска</w:t>
      </w:r>
    </w:p>
    <w:p w14:paraId="05F0F3F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требования нормативных документов в области охраны окружающей среды; основные </w:t>
      </w:r>
      <w:r w:rsidRPr="001F02DB">
        <w:rPr>
          <w:rFonts w:ascii="Times New Roman" w:eastAsia="Times New Roman" w:hAnsi="Times New Roman" w:cs="Times New Roman"/>
          <w:color w:val="auto"/>
          <w:lang w:eastAsia="en-US" w:bidi="en-US"/>
        </w:rPr>
        <w:lastRenderedPageBreak/>
        <w:t>вредные и (или) опасные производственные факторы, виды негативного воздействия на окружающую среду при проведении различных видов строительных работ и методы их минимизации и предотвращения; правила ведения документации по контролю исполнения требований  охраны окружающей среды; меры административной и уголовной ответственности, применяемые при нарушении требований к охране окружающей среды</w:t>
      </w:r>
    </w:p>
    <w:p w14:paraId="07CCA82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задачи и цели природоохранных органов управления и надзора</w:t>
      </w:r>
    </w:p>
    <w:p w14:paraId="515B639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A09658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588268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233A33D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0AE3F7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66A949B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77E60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64339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2BF772C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EFB67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DBE9B9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4633CD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5E21767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44CAB12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2EFC3EE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1E04F94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3FDD0EA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1E89384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113FBF9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55A539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3E99E2D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309F574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6BE4E3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46FCD22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w:t>
      </w:r>
      <w:r w:rsidRPr="001F02DB">
        <w:rPr>
          <w:rFonts w:ascii="Times New Roman" w:eastAsia="Times New Roman" w:hAnsi="Times New Roman" w:cs="Times New Roman"/>
          <w:color w:val="auto"/>
          <w:lang w:eastAsia="en-US" w:bidi="en-US"/>
        </w:rPr>
        <w:lastRenderedPageBreak/>
        <w:t>монтажных, в том числе отделочных работ, ремонтных работ и работ по реконструкции и эксплуатации строительных объектов.</w:t>
      </w:r>
    </w:p>
    <w:p w14:paraId="6C1807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70F5DB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23030D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472DCC8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430CFD8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4665E9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Инженерная графика</w:t>
      </w:r>
    </w:p>
    <w:p w14:paraId="46476BB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CFC59C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80CB1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A12EFB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38354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оформлять и  читать чертежи деталей, конструкций,  схем, спецификаций  по  специальности;</w:t>
      </w:r>
    </w:p>
    <w:p w14:paraId="003FAAF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геометрические построения;</w:t>
      </w:r>
    </w:p>
    <w:p w14:paraId="258DAC6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графические изображения пространственных образов в ручной и машинной графике;</w:t>
      </w:r>
    </w:p>
    <w:p w14:paraId="471CB96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разрабатывать комплексные чертежи с использованием системы автоматизированного проектирования;</w:t>
      </w:r>
    </w:p>
    <w:p w14:paraId="34006FB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изображения резьбовых соединений;</w:t>
      </w:r>
    </w:p>
    <w:p w14:paraId="0FC9AE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эскизы и рабочие чертежи</w:t>
      </w:r>
    </w:p>
    <w:p w14:paraId="473DC58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пользоваться нормативно-технической документацией при выполнении и оформлении строительных чертежей;  </w:t>
      </w:r>
    </w:p>
    <w:p w14:paraId="27CEF6B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оформлять рабочие строительные чертежи</w:t>
      </w:r>
    </w:p>
    <w:p w14:paraId="49DB0F2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выбор оптимального алгоритма своей деятельности (формы и методы соответствуют целям и задачам)</w:t>
      </w:r>
    </w:p>
    <w:p w14:paraId="73E090F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самостоятельный и эффективный поиск, анализ и интерпретацию необходимой информации из разных источников,  в том числе электронных и интернет ресурсов, для решения поставленных задач</w:t>
      </w:r>
    </w:p>
    <w:p w14:paraId="09258E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обосновывать выбор методов и способов решения задач профессионального и личностного развития</w:t>
      </w:r>
    </w:p>
    <w:p w14:paraId="00E9BD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активно использовать информационные и коммуникационные ресурсы в учебной деятельности</w:t>
      </w:r>
    </w:p>
    <w:p w14:paraId="221D33B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555C5F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-начертаний и назначений линий на чертежах;</w:t>
      </w:r>
    </w:p>
    <w:p w14:paraId="5698ECA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-типов шрифтов и их параметров;</w:t>
      </w:r>
    </w:p>
    <w:p w14:paraId="43BAFF1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-правил нанесения размеров на чертежах;</w:t>
      </w:r>
    </w:p>
    <w:p w14:paraId="77D8A8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-основных правил разработки, оформления и чтения  конструкторской документации;</w:t>
      </w:r>
    </w:p>
    <w:p w14:paraId="4DC95C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-рациональных способов геометрических построений;</w:t>
      </w:r>
    </w:p>
    <w:p w14:paraId="40F4A02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-законов, методов и приемов проекционного черчения;</w:t>
      </w:r>
    </w:p>
    <w:p w14:paraId="03AFD8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-способов изображения предметов и расположение их на чертеже;</w:t>
      </w:r>
    </w:p>
    <w:p w14:paraId="0C1436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-графического обозначения материалов </w:t>
      </w:r>
    </w:p>
    <w:p w14:paraId="7E8BEC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требования стандартов ЕСКД и СПДС  по оформлению строительных чертежей;</w:t>
      </w:r>
    </w:p>
    <w:p w14:paraId="58F9F2A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технологии выполнения чертежей с использованием системы автоматизированного проектирования  </w:t>
      </w:r>
    </w:p>
    <w:p w14:paraId="07DDED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методов  самоанализа и коррекции своей деятельности на основании достигнутых результатов</w:t>
      </w:r>
    </w:p>
    <w:p w14:paraId="67DAAD2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методов поиска информации, находящейся в печатных и электронных информационных  ресурсах; основных методов анализа и интерпретации полученной информации</w:t>
      </w:r>
    </w:p>
    <w:p w14:paraId="4B32D2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способов оценки собственного профессионального продвижения, личностного развития</w:t>
      </w:r>
    </w:p>
    <w:p w14:paraId="77B4A8C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способов использования информационно-коммуникационных технологий в учебной деятельности, в том числе для осуществления самоконтроля знаний, создания презентаций, электронных</w:t>
      </w:r>
    </w:p>
    <w:p w14:paraId="68BB1A1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требований  государственных стандартов единой системы конструкторской документации по оформлению и составлению строительных и специальных  чертежей</w:t>
      </w:r>
    </w:p>
    <w:p w14:paraId="6CE457F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F10863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7FA99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33DC6DB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02. Осуществлять поиск, анализ и интерпретацию информации, необходимой для выполнения задач профессиональной деятельности; </w:t>
      </w:r>
    </w:p>
    <w:p w14:paraId="2A6B03F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ОК 09. Использовать информационные технологии в профессиональной деятельности;</w:t>
      </w:r>
    </w:p>
    <w:p w14:paraId="6684E5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35E173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 </w:t>
      </w:r>
    </w:p>
    <w:p w14:paraId="1BAC60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 Особое значение дисциплина имеет при формировании и развитии:</w:t>
      </w:r>
      <w:r w:rsidRPr="001F02DB">
        <w:rPr>
          <w:rFonts w:ascii="Times New Roman" w:eastAsia="Times New Roman" w:hAnsi="Times New Roman" w:cs="Times New Roman"/>
          <w:color w:val="auto"/>
          <w:lang w:eastAsia="en-US" w:bidi="en-US"/>
        </w:rPr>
        <w:tab/>
      </w:r>
    </w:p>
    <w:p w14:paraId="3EF3ADF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564C47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Техническая механика</w:t>
      </w:r>
    </w:p>
    <w:p w14:paraId="25D2529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0B63AC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F99D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814E8A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52EC37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расчеты на прочность, жесткость и устойчивость элементов сооружений;</w:t>
      </w:r>
    </w:p>
    <w:p w14:paraId="3E0D497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аналитическим и графическим способами усилия, опорные реакции балок, ферм, рам;</w:t>
      </w:r>
    </w:p>
    <w:p w14:paraId="1EC7BAD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усилия в стержнях ферм;</w:t>
      </w:r>
    </w:p>
    <w:p w14:paraId="6F5779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строить эпюры нормальных напряжений, изгибающих моментов и др</w:t>
      </w:r>
    </w:p>
    <w:p w14:paraId="09DB75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34767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законы механики деформируемого твердого тела, виды деформаций, основные расчеты;</w:t>
      </w:r>
    </w:p>
    <w:p w14:paraId="256BBC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определение направления реакции связи;</w:t>
      </w:r>
    </w:p>
    <w:p w14:paraId="3120ECF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определение момента силы относительно точки, его свойства;</w:t>
      </w:r>
    </w:p>
    <w:p w14:paraId="572E944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типы нагрузок и виды опор балок, ферм, рам;</w:t>
      </w:r>
    </w:p>
    <w:p w14:paraId="30FBEA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напряжения и деформации, возникающие в строительных элементах при работе под нагрузкой;</w:t>
      </w:r>
    </w:p>
    <w:p w14:paraId="4B6691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моменты инерции простых сечений элементов и др</w:t>
      </w:r>
    </w:p>
    <w:p w14:paraId="38F2D86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764DD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387026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D744CE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71B76D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4F1704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5D6DB32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назначением;</w:t>
      </w:r>
    </w:p>
    <w:p w14:paraId="547ECB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ПК 1.2. Выполнять расчеты и конструирование строительных конструкций.  </w:t>
      </w:r>
    </w:p>
    <w:p w14:paraId="1F4114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EB1F9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Основы электротехники</w:t>
      </w:r>
    </w:p>
    <w:p w14:paraId="2CADE98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6E3E74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2BB0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7179E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02EC30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читать электрические схемы;</w:t>
      </w:r>
    </w:p>
    <w:p w14:paraId="7CFD240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вести оперативный учет работы энергетических установок</w:t>
      </w:r>
    </w:p>
    <w:p w14:paraId="165C39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B0747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основы электротехники;</w:t>
      </w:r>
    </w:p>
    <w:p w14:paraId="113CB44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устройство и принцип действия электриче-ских машин и трансформаторов;</w:t>
      </w:r>
    </w:p>
    <w:p w14:paraId="60DDE96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устройство и принцип действия аппаратуры управления электроустановками.</w:t>
      </w:r>
    </w:p>
    <w:p w14:paraId="3C4F0E4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FE44E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498FD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C4204D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3BBFC6A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734D0E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04. Работать в коллективе и команде, эффективно взаимодействовать с коллегами, </w:t>
      </w:r>
      <w:r w:rsidRPr="001F02DB">
        <w:rPr>
          <w:rFonts w:ascii="Times New Roman" w:eastAsia="Times New Roman" w:hAnsi="Times New Roman" w:cs="Times New Roman"/>
          <w:color w:val="auto"/>
          <w:lang w:eastAsia="en-US" w:bidi="en-US"/>
        </w:rPr>
        <w:lastRenderedPageBreak/>
        <w:t>руководством, клиентами.</w:t>
      </w:r>
    </w:p>
    <w:p w14:paraId="503F1EC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208BE7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323ADAA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6E220A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7C0AF85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4BE6D7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71F4D9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594FED95"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p>
    <w:p w14:paraId="6A5A5341"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638D4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D3F33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Основы геодезии</w:t>
      </w:r>
    </w:p>
    <w:p w14:paraId="2CADBF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09FFFA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520A54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0708FC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9494F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читать ситуации на планах и картах;</w:t>
      </w:r>
    </w:p>
    <w:p w14:paraId="4C6DDD3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решать задачи на масштабы;</w:t>
      </w:r>
    </w:p>
    <w:p w14:paraId="2DCD39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решать прямую и обратную геодезическую задачу;</w:t>
      </w:r>
    </w:p>
    <w:p w14:paraId="352CD3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пользоваться приборами и инструментами, используемыми при измерении линий, углов и отметок точек;</w:t>
      </w:r>
    </w:p>
    <w:p w14:paraId="13BD15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пользоваться приборами и инструментами, используемыми при вынесении расстояния и  координат;</w:t>
      </w:r>
    </w:p>
    <w:p w14:paraId="57E42AB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проводить камеральные работы по окончании теодолитной съемки и геометрического нивелирования.</w:t>
      </w:r>
    </w:p>
    <w:p w14:paraId="67475D6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7D66D9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понятия и термины, используемые в геодезии;</w:t>
      </w:r>
    </w:p>
    <w:p w14:paraId="38361BE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назначение опорных геодезических сетей;</w:t>
      </w:r>
    </w:p>
    <w:p w14:paraId="0ED9710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масштабы, условные топографические знаки, точность масштаба;</w:t>
      </w:r>
    </w:p>
    <w:p w14:paraId="46D1893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систему плоских прямоугольных координат;</w:t>
      </w:r>
    </w:p>
    <w:p w14:paraId="6F899F8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приборы и инструменты для измерений: линий, углов и определения превышений;</w:t>
      </w:r>
    </w:p>
    <w:p w14:paraId="0DB9DFC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приборы и инструменты для вынесения расстояния и координат;</w:t>
      </w:r>
    </w:p>
    <w:p w14:paraId="2EC99D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виды геодезических измерений.</w:t>
      </w:r>
    </w:p>
    <w:p w14:paraId="07A055D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2D09E84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021D1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C803A6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OK 02. Осуществлять поиск, анализ и интерпретацию информации, необходимой для выполнения задач профессиональной деятельности.</w:t>
      </w:r>
    </w:p>
    <w:p w14:paraId="3E4D8D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03E6D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604E43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4B41C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3CA8B58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2F498A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34BD95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7FDE5E0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0CA61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F02AAB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645D45F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6950FF3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635D05C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02B380B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3B5E4CD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BB5C1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Общие сведения об инженерных сетях территорий и зданий</w:t>
      </w:r>
    </w:p>
    <w:p w14:paraId="76C65DF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310FF7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E254D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81DD5F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BA6759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читать чертежи и схемы инженерных сетей </w:t>
      </w:r>
    </w:p>
    <w:p w14:paraId="1BF919C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E5F134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основные принципы организации и инженерной подготовки территории;</w:t>
      </w:r>
    </w:p>
    <w:p w14:paraId="607279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назначение и принципиальные схемы инженерно - технических систем зданий и территорий поселений;</w:t>
      </w:r>
    </w:p>
    <w:p w14:paraId="22A3A2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 xml:space="preserve">энергоснабжение зданий и поселений; </w:t>
      </w:r>
    </w:p>
    <w:p w14:paraId="7AA6EF7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системы вентиляции зданий.</w:t>
      </w:r>
    </w:p>
    <w:p w14:paraId="713EB5D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DD42B0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F830DC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ОК 01. Выбирать способы решения задач профессиональной деятельности применительно к различным контекстам.</w:t>
      </w:r>
    </w:p>
    <w:p w14:paraId="01B520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профессиональной деятельности.</w:t>
      </w:r>
    </w:p>
    <w:p w14:paraId="1CB377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BF562E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7FE007C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097C2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Использовать информационно-коммуникационные технологии для совершен-ствования профессиональной деятельности.</w:t>
      </w:r>
    </w:p>
    <w:p w14:paraId="6907B4C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67B0594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735E61E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6DE6B4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DC5672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3913AC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42C1D04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205F42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0187102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5827D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Информационные технологии в профессиональной деятельности</w:t>
      </w:r>
    </w:p>
    <w:p w14:paraId="6A14BA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832F0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530D0D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CC863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EA1FE2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программное обеспечение, компьютерные и телекоммуникационные средства в профессиональной деятельности;</w:t>
      </w:r>
    </w:p>
    <w:p w14:paraId="27A138D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отображать информацию с помощью принтеров, плоттеров и средств мультимедиа;</w:t>
      </w:r>
    </w:p>
    <w:p w14:paraId="6F0ECC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устанавливать пакеты прикладных программ;</w:t>
      </w:r>
    </w:p>
    <w:p w14:paraId="25CFD02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07091C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состав, функции и возможности использования информационных и телекоммуникационных технологий в профессиональной деятельности;</w:t>
      </w:r>
    </w:p>
    <w:p w14:paraId="699548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этапы решения задач с помощью электронно-вычислительных машин;</w:t>
      </w:r>
    </w:p>
    <w:p w14:paraId="1F0DFB9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перечень периферийных устройств, необходимых для реализации автоматизированного рабочего места на базе персонального компьютера;</w:t>
      </w:r>
    </w:p>
    <w:p w14:paraId="767A38B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технологию поиска информации;</w:t>
      </w:r>
    </w:p>
    <w:p w14:paraId="49DF4C7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технологию освоения пакетов прикладных программ.</w:t>
      </w:r>
    </w:p>
    <w:p w14:paraId="1684D4F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общих </w:t>
      </w:r>
      <w:r w:rsidRPr="001F02DB">
        <w:rPr>
          <w:rFonts w:ascii="Times New Roman" w:eastAsia="Times New Roman" w:hAnsi="Times New Roman" w:cs="Times New Roman"/>
          <w:color w:val="auto"/>
          <w:lang w:eastAsia="en-US" w:bidi="en-US"/>
        </w:rPr>
        <w:lastRenderedPageBreak/>
        <w:t>компетенций:</w:t>
      </w:r>
    </w:p>
    <w:p w14:paraId="00EB8F0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7DAE4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5376036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716D04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7E4B945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348652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2028240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3EFB7A9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509A95FF"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57938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682BA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Экономика отрасли</w:t>
      </w:r>
    </w:p>
    <w:p w14:paraId="003797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6FAAE6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A5F64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88FC34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E42B3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рассчитывать по принятой методологии основные технико-экономические показатели деятельности организации;</w:t>
      </w:r>
    </w:p>
    <w:p w14:paraId="2FE5D2F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-составлять и заключать договоры подряда;</w:t>
      </w:r>
    </w:p>
    <w:p w14:paraId="1EDB0B7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-использовать информацию о рынке, определять товарную номенклатуру, товародвижение и сбыт;</w:t>
      </w:r>
    </w:p>
    <w:p w14:paraId="5453EE3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в соответствии с изменениями влияния внешней или внутренней среды определять направление менеджмента; </w:t>
      </w:r>
    </w:p>
    <w:p w14:paraId="32E64B8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7EB956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состав трудовых и финансовых ресурсов организации;</w:t>
      </w:r>
    </w:p>
    <w:p w14:paraId="33CFDF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основные фонды и оборотные средства строительной организации, показатели их использования;</w:t>
      </w:r>
    </w:p>
    <w:p w14:paraId="48BECD4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основные технико-экономические показатели хозяйственно-финансовой деятельности организации;</w:t>
      </w:r>
    </w:p>
    <w:p w14:paraId="5AD50B9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механизмы ценообразования на строительную продукцию, формы оплаты труда;</w:t>
      </w:r>
    </w:p>
    <w:p w14:paraId="3A2A2C3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методологию и технологию современного менеджмента;</w:t>
      </w:r>
    </w:p>
    <w:p w14:paraId="7EEF39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характер тенденций развития современного менеджмента;</w:t>
      </w:r>
    </w:p>
    <w:p w14:paraId="3A6CD0B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требования предъявляемые к современному менеджменту;</w:t>
      </w:r>
    </w:p>
    <w:p w14:paraId="7B8EBA7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стратегию и тактику маркетинга;</w:t>
      </w:r>
    </w:p>
    <w:p w14:paraId="2D9543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24583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FD57A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w:t>
      </w:r>
      <w:r w:rsidRPr="001F02DB">
        <w:rPr>
          <w:rFonts w:ascii="Times New Roman" w:eastAsia="Times New Roman" w:hAnsi="Times New Roman" w:cs="Times New Roman"/>
          <w:color w:val="auto"/>
          <w:lang w:eastAsia="en-US" w:bidi="en-US"/>
        </w:rPr>
        <w:lastRenderedPageBreak/>
        <w:t>применительно к различным контекстам.</w:t>
      </w:r>
    </w:p>
    <w:p w14:paraId="4BD74FA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1E1835B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1D1FBE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0FB9DD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868F42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D6A6BB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6B2D0C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5011E5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76F5CF9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4F29A1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0B24CC6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1DC2EB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59CF9F06"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D1499E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A5FE10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B4945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b/>
          <w:bCs/>
          <w:color w:val="auto"/>
          <w:lang w:eastAsia="en-US" w:bidi="en-US"/>
        </w:rPr>
        <w:t>Основы предпринимательской деятельности</w:t>
      </w:r>
    </w:p>
    <w:p w14:paraId="44FA408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4F8AE0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DCF82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CE03CB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186CD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выбирать организационно-правовую форму предприятия;</w:t>
      </w:r>
    </w:p>
    <w:p w14:paraId="2B8902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предлагать идею бизнеса на основании выявленных потребностей;</w:t>
      </w:r>
    </w:p>
    <w:p w14:paraId="422926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обосновывать конкурентные преимущества реализации бизнес-проекта</w:t>
      </w:r>
    </w:p>
    <w:p w14:paraId="3FA49D6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937DC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сущность понятия «предпринимательство»;</w:t>
      </w:r>
    </w:p>
    <w:p w14:paraId="5F24304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виды предпринимательской деятельности;</w:t>
      </w:r>
    </w:p>
    <w:p w14:paraId="0A5C80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организационно-правовые формы предприятия;</w:t>
      </w:r>
    </w:p>
    <w:p w14:paraId="19B34E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основные документы, регулирующие предпринимательскую деятельность;</w:t>
      </w:r>
    </w:p>
    <w:p w14:paraId="0ECC3C9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права и обязанности предпринимателя;</w:t>
      </w:r>
    </w:p>
    <w:p w14:paraId="4C3D57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-формы государственной поддержки предпринимательской деятельности;</w:t>
      </w:r>
    </w:p>
    <w:p w14:paraId="68630E9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режимы налогообложения предприятий;</w:t>
      </w:r>
    </w:p>
    <w:p w14:paraId="3B339B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основные требования, предъявляемые к бизнес – плану;</w:t>
      </w:r>
    </w:p>
    <w:p w14:paraId="45E0BBB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алгоритм действий по созданию предприятия малого бизнеса;</w:t>
      </w:r>
    </w:p>
    <w:p w14:paraId="598E22E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основные направления и виды предпринимательской деятельности в строительной отрасли;</w:t>
      </w:r>
    </w:p>
    <w:p w14:paraId="3CDD3C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E5E332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EDD44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992DFD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32A33E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3BB2374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EFEB00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BB4AAB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D0690C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иностранных языках.</w:t>
      </w:r>
    </w:p>
    <w:p w14:paraId="2FEC77F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1DC2DA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573AD64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073C7C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5.1. Составление сводных спецификаций и таблиц потребности в строительных и вспомогательных материалах и оборудовании</w:t>
      </w:r>
    </w:p>
    <w:p w14:paraId="36801D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 Формирование базы данных по строительным и вспомогательным материалам и оборудованию в привязке к поставщикам и (или) производителям.</w:t>
      </w:r>
    </w:p>
    <w:p w14:paraId="6C0228E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9E77A0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Безопасность жизнедеятельности</w:t>
      </w:r>
    </w:p>
    <w:p w14:paraId="30408E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799FF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DC64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6FE18D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D0B5E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организовывать и проводить мероприятия по защите работников и населения от негативных воздействий чрезвычайных ситуаций; </w:t>
      </w:r>
    </w:p>
    <w:p w14:paraId="182F544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14:paraId="6AC1CAE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использовать средства индивидуальной и коллективной защиты от оружия массового поражения; </w:t>
      </w:r>
    </w:p>
    <w:p w14:paraId="27915A2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ориентироваться в перечне военно-учетных специальностей и самостоятельно определять среди них родственные полученной специальности; </w:t>
      </w:r>
    </w:p>
    <w:p w14:paraId="0E3C756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14:paraId="4070546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владеть способами бесконфликтного общения и  саморегуляции  в повседневной деятельности и экстремальных условиях военной службы;</w:t>
      </w:r>
    </w:p>
    <w:p w14:paraId="3062831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оказывать первую медицинскую  помощь</w:t>
      </w:r>
    </w:p>
    <w:p w14:paraId="4E4B6E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EE1EFF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 </w:t>
      </w:r>
    </w:p>
    <w:p w14:paraId="7CBEA52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w:t>
      </w:r>
    </w:p>
    <w:p w14:paraId="38D290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основы военной службы и обороны государства; </w:t>
      </w:r>
    </w:p>
    <w:p w14:paraId="00F5B5C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задачи и основные мероприятия гражданской обороны; </w:t>
      </w:r>
    </w:p>
    <w:p w14:paraId="6D4C7A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способы защиты населения от оружия массового поражения; </w:t>
      </w:r>
    </w:p>
    <w:p w14:paraId="2A0A11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организацию и порядок призыва граждан на военную службу и поступления на нее в добровольном порядке; </w:t>
      </w:r>
    </w:p>
    <w:p w14:paraId="5F5B3AE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 </w:t>
      </w:r>
    </w:p>
    <w:p w14:paraId="49EF62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область применения получаемых профессиональных знаний при исполнении обязанностей военной службы; </w:t>
      </w:r>
    </w:p>
    <w:p w14:paraId="7FA54CC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порядок и правила оказания первой помощи.</w:t>
      </w:r>
    </w:p>
    <w:p w14:paraId="037F9B6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178A27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BFE95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10C719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1232BD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7D54C04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76124F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24D48C3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091434C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739C0D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2DA7A5F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11. Использовать знания по финансовой грамотности, планировать предпринимательскую деятельность в профессиональной сфере; </w:t>
      </w:r>
    </w:p>
    <w:p w14:paraId="1396AE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16B140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8F37E4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Компьютерная графика для строителей</w:t>
      </w:r>
    </w:p>
    <w:p w14:paraId="20413D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01E79FF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1F02DB">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DF08E3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08C92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BD9294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практически использовать технологию разработки графических конструкторских документов системы AutoCAD;</w:t>
      </w:r>
    </w:p>
    <w:p w14:paraId="4512251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автоматизировать чертежные работы: строить и редактировать плоский чертеж, проектировать план, фасад, разрез гражданского здания;</w:t>
      </w:r>
    </w:p>
    <w:p w14:paraId="64250E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используя язык графического программирования Autolisp, написать собственную команду.</w:t>
      </w:r>
    </w:p>
    <w:p w14:paraId="7CA7368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35E3A5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основные команды при работе в графическом редакторе AutoCAD: команды редактирования, команды управления экраном;</w:t>
      </w:r>
    </w:p>
    <w:p w14:paraId="794171A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основные приемы работы системы  AutoCAD;</w:t>
      </w:r>
    </w:p>
    <w:p w14:paraId="5EB19E4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технологию разработки графических конструкторских документов сферы AutoCAD. </w:t>
      </w:r>
    </w:p>
    <w:p w14:paraId="5F130E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9298B4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9D01C9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FE5E7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41E69CD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71C666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27909B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1B8341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2B349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7309F4C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0000BB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7CCE903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1B80AB2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3232271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4911B0B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46B501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290454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2634B6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4F482C0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1ECEB32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2.4. Осуществлять мероприятия по контролю качества выполняемых работ и </w:t>
      </w:r>
      <w:r w:rsidRPr="001F02DB">
        <w:rPr>
          <w:rFonts w:ascii="Times New Roman" w:eastAsia="Times New Roman" w:hAnsi="Times New Roman" w:cs="Times New Roman"/>
          <w:color w:val="auto"/>
          <w:lang w:eastAsia="en-US" w:bidi="en-US"/>
        </w:rPr>
        <w:lastRenderedPageBreak/>
        <w:t>расходуемых материалов;</w:t>
      </w:r>
    </w:p>
    <w:p w14:paraId="7ABAF2F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710809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5C560C7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6C2A40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2BFFEC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142DAC6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373AC88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652B9A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54E0F67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555CE9F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ПК.5.1Выполнять подготовительные работы при производстве штукатурных работ</w:t>
      </w:r>
    </w:p>
    <w:p w14:paraId="68883FF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5.2Производить оштукатуривание поверхностей различных степеней сложности</w:t>
      </w:r>
    </w:p>
    <w:p w14:paraId="4E0A7F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5.3Выполнять отделку оштукатуренных поверхностей</w:t>
      </w:r>
    </w:p>
    <w:p w14:paraId="03D122B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5.4Выполнять ремонт оштукатуренных поверхностей</w:t>
      </w:r>
    </w:p>
    <w:p w14:paraId="092D54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2B03BED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49BDB65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0E091F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EFE70B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Новые и местные строительные материалы</w:t>
      </w:r>
    </w:p>
    <w:p w14:paraId="52380F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4BC9B3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3F1584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CD3C5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348C9B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по внешним признакам и маркировке вид и качество строительных материалов и изделий;</w:t>
      </w:r>
    </w:p>
    <w:p w14:paraId="2A6EA4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производить выбор строительных материалов конструктивных элементов.</w:t>
      </w:r>
    </w:p>
    <w:p w14:paraId="719F3AD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4A1D21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свойства и область применения строительных материалов и изделий.</w:t>
      </w:r>
    </w:p>
    <w:p w14:paraId="4F05201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2AD99A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8EC80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14087B0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w:t>
      </w:r>
      <w:r w:rsidRPr="001F02DB">
        <w:rPr>
          <w:rFonts w:ascii="Times New Roman" w:eastAsia="Times New Roman" w:hAnsi="Times New Roman" w:cs="Times New Roman"/>
          <w:color w:val="auto"/>
          <w:lang w:eastAsia="en-US" w:bidi="en-US"/>
        </w:rPr>
        <w:lastRenderedPageBreak/>
        <w:t>развитие.</w:t>
      </w:r>
    </w:p>
    <w:p w14:paraId="24642DF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244D4B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5A25FB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13E5E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20C3B87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F898DD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2B1369A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22C982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27A2A6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25C9357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3314C9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3F8536A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748FB9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48C0F3B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2D531FE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68FAD77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7A2A1E6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3CDCDAD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7FC33A6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7FA436E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59DBA3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5A1D108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281055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15A161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6B3626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ПК.5.1Выполнять подготовительные работы при производстве штукатурных работ</w:t>
      </w:r>
    </w:p>
    <w:p w14:paraId="176CE3F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5.2Производить оштукатуривание поверхностей различных степеней сложности</w:t>
      </w:r>
    </w:p>
    <w:p w14:paraId="47722F6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5.3Выполнять отделку оштукатуренных поверхностей</w:t>
      </w:r>
    </w:p>
    <w:p w14:paraId="029176D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ПК 5.4Выполнять ремонт оштукатуренных поверхностей</w:t>
      </w:r>
    </w:p>
    <w:p w14:paraId="218993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35F58D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2850E7E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42DC4ED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8CA9A5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Основы проектирования фундаментов на заболоченной территории</w:t>
      </w:r>
    </w:p>
    <w:p w14:paraId="2F8F4FC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7F42EC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DB4607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BE48D1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A0594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глубину заложения фундамента и размеры подошвы фундамента;</w:t>
      </w:r>
    </w:p>
    <w:p w14:paraId="031E068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проверять несущую способность конструкций;</w:t>
      </w:r>
    </w:p>
    <w:p w14:paraId="31ED4C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рассчитывать несущую способность свай по грунту, шаг свай и количество свай в ростверке.</w:t>
      </w:r>
    </w:p>
    <w:p w14:paraId="77A438D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22530F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принцип назначения глубины заложения фундамента;</w:t>
      </w:r>
    </w:p>
    <w:p w14:paraId="17D59CF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конструктивные решения фундаментов;</w:t>
      </w:r>
    </w:p>
    <w:p w14:paraId="78F2E8E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строительную классификацию грунтов;</w:t>
      </w:r>
    </w:p>
    <w:p w14:paraId="19DE8CF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классификацию свай, работу свай в грунте.</w:t>
      </w:r>
    </w:p>
    <w:p w14:paraId="09D3851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2A5087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042798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713DD2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6BB47B1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05E2CF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9314AF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2315594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050F663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3AD223C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2AB264A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18CD183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0F26C7E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5DCECAA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6141EA5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ПК 1.4. Участвовать в разработке проекта производства работ с применением информационных технологий.</w:t>
      </w:r>
    </w:p>
    <w:p w14:paraId="38C825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71484A0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7D4CDE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08FA636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08C36D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4C5A60C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42403DB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358C538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636CFE7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676A08D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69E13C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00ED10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21A845A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4F840D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ПК.5.1Выполнять подготовительные работы при производстве штукатурных работ</w:t>
      </w:r>
    </w:p>
    <w:p w14:paraId="18180E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5.2Производить оштукатуривание поверхностей различных степеней сложности</w:t>
      </w:r>
    </w:p>
    <w:p w14:paraId="6DE42C2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5.3Выполнять отделку оштукатуренных поверхностей</w:t>
      </w:r>
    </w:p>
    <w:p w14:paraId="657FF97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5.4Выполнять ремонт оштукатуренных поверхностей</w:t>
      </w:r>
    </w:p>
    <w:p w14:paraId="799318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1B1972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3A4E9CB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74DF14B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D2A6A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Особенности строительных работ в зимних условиях</w:t>
      </w:r>
    </w:p>
    <w:p w14:paraId="4F3535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4744B4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BFB1E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218C92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Целью дисциплины является ведение  исполнительной  документации  на объекте , обеспечение приемки и хранения материалов, изделий, конструкций в соответствии с нормативно-технической документацией, осуществлять производство строительно-монтажных и  ремонтных работ.</w:t>
      </w:r>
    </w:p>
    <w:p w14:paraId="2BEAB0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Задачей дисциплины является правильная организация и </w:t>
      </w:r>
      <w:r w:rsidRPr="001F02DB">
        <w:rPr>
          <w:rFonts w:ascii="Times New Roman" w:eastAsia="Times New Roman" w:hAnsi="Times New Roman" w:cs="Times New Roman"/>
          <w:color w:val="auto"/>
          <w:lang w:eastAsia="en-US" w:bidi="en-US"/>
        </w:rPr>
        <w:lastRenderedPageBreak/>
        <w:t>выполнениестроительно-монтажных и ремонтных  работ по реконструкции строительных объектов,проведение оперативного учета объемов выполняемых работ и расхода материальных ресурсов.</w:t>
      </w:r>
    </w:p>
    <w:p w14:paraId="6582AA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0DD1F5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подготовку строительной площадки в соответствии с проектом организации строительства и проектом производства работ;</w:t>
      </w:r>
    </w:p>
    <w:p w14:paraId="1E08A1D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производство строительно-монтажных, ремонтных работ и работ по реконструкции в соответствии с требованиями нормативно-технической документации, требованиями контракта, рабочими чертежами и проектом производства работ;</w:t>
      </w:r>
    </w:p>
    <w:p w14:paraId="4C36001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вести исполнительную документацию на объекте;</w:t>
      </w:r>
    </w:p>
    <w:p w14:paraId="4EAE284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составлять отчетно-техническую документацию на выполненные работы;</w:t>
      </w:r>
    </w:p>
    <w:p w14:paraId="0A4D09C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геодезическое обеспечение выполняемых технологических операций;</w:t>
      </w:r>
    </w:p>
    <w:p w14:paraId="487D28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обеспечивать приемку и хранение материалов, изделий, конструкций в соответствии с нормативно-технической документацией;</w:t>
      </w:r>
    </w:p>
    <w:p w14:paraId="0487B7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разделять машины и средства малой механизации по типам, назначению, видам выполняемых работ;</w:t>
      </w:r>
    </w:p>
    <w:p w14:paraId="6595A7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проводить обмерные работы;</w:t>
      </w:r>
    </w:p>
    <w:p w14:paraId="3952071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определять объемы выполняемых работ;</w:t>
      </w:r>
    </w:p>
    <w:p w14:paraId="1AE78F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вести списание материалов в соответствии с нормами расхода;</w:t>
      </w:r>
    </w:p>
    <w:p w14:paraId="406B4D5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обеспечивать безопасное ведение работ при выполнении различных производственных процессов;</w:t>
      </w:r>
    </w:p>
    <w:p w14:paraId="6F82E6B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оформлять документы на приемку работ и исполнительную документацию (исполнительные схемы, акт на скрытые работы и т.д.) с использованием информационных технологий;</w:t>
      </w:r>
    </w:p>
    <w:p w14:paraId="0BD9A15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710777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принципы организации и подготовки территории;</w:t>
      </w:r>
    </w:p>
    <w:p w14:paraId="0DC465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технологию строительных процессов;</w:t>
      </w:r>
    </w:p>
    <w:p w14:paraId="4275D1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конструктивные решения строительных объектов;</w:t>
      </w:r>
    </w:p>
    <w:p w14:paraId="3CE7E0E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правила безопасного ведения работ и защиты окружающей среды;</w:t>
      </w:r>
    </w:p>
    <w:p w14:paraId="26ACDBE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нормативно-техническую документацию на производство и приемку строительно-монтажных работ;</w:t>
      </w:r>
    </w:p>
    <w:p w14:paraId="507D3E2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требования органов внешнего надзора;</w:t>
      </w:r>
    </w:p>
    <w:p w14:paraId="6FC552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перечень актов на скрытые работы;</w:t>
      </w:r>
    </w:p>
    <w:p w14:paraId="7FFDC26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перечень и содержание документов, необходимых для приемки объекта в эксплуатацию;</w:t>
      </w:r>
    </w:p>
    <w:p w14:paraId="451773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FAC96D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B23B25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737D6D3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DD417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C9DE8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0E957A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62D3E6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762F3DC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D61B5F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10. Пользоваться профессиональной документацией на государственном и </w:t>
      </w:r>
      <w:r w:rsidRPr="001F02DB">
        <w:rPr>
          <w:rFonts w:ascii="Times New Roman" w:eastAsia="Times New Roman" w:hAnsi="Times New Roman" w:cs="Times New Roman"/>
          <w:color w:val="auto"/>
          <w:lang w:eastAsia="en-US" w:bidi="en-US"/>
        </w:rPr>
        <w:lastRenderedPageBreak/>
        <w:t>иностранном языках.</w:t>
      </w:r>
    </w:p>
    <w:p w14:paraId="788E80E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0DF3CB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5CE30AF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0D2813E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55902F8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177D1BA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3599961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601F45A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2ABFB69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17CD7F8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41A307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267243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089E87C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44CC95E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779F448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34152D8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2B7FCA3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607E633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6BB14C1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ПК.5.1Выполнять подготовительные работы при производстве штукатурных работ</w:t>
      </w:r>
    </w:p>
    <w:p w14:paraId="0BC1B62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5.2Производить оштукатуривание поверхностей различных степеней сложности</w:t>
      </w:r>
    </w:p>
    <w:p w14:paraId="217694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5.3Выполнять отделку оштукатуренных поверхностей</w:t>
      </w:r>
    </w:p>
    <w:p w14:paraId="5D24DB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5.4Выполнять ремонт оштукатуренных поверхностей</w:t>
      </w:r>
    </w:p>
    <w:p w14:paraId="6A0811F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52A6AEE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5F9019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361FBDB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ABE8D1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Подъемно-транспортное и такелажное оборудование</w:t>
      </w:r>
    </w:p>
    <w:p w14:paraId="7B389E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46161BF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93CC34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B1D4D9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E378EC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обеспечивать приемку и хранение материалов, изделий, конструкций в соответствии с нормативно-технической документацией;</w:t>
      </w:r>
    </w:p>
    <w:p w14:paraId="346D1C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разделять машины и средства малой механизации по типам, назначению, видам выполняемых работ;</w:t>
      </w:r>
    </w:p>
    <w:p w14:paraId="58F4848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обеспечивать безопасное ведение работ при выполнении различных </w:t>
      </w:r>
    </w:p>
    <w:p w14:paraId="378E2C2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производственных процессов;</w:t>
      </w:r>
    </w:p>
    <w:p w14:paraId="643FC11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CDF2D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технические возможности и использование строительных машин и оборудования;</w:t>
      </w:r>
    </w:p>
    <w:p w14:paraId="18DABC2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сведения о строительных машинах, об их устройстве и процессе работы;</w:t>
      </w:r>
    </w:p>
    <w:p w14:paraId="1A7190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рациональное применение строительных машин и средств малой механизации;</w:t>
      </w:r>
    </w:p>
    <w:p w14:paraId="11C3E77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правила эксплуатации строительных машин и оборудования;</w:t>
      </w:r>
    </w:p>
    <w:p w14:paraId="2392889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правила безопасного ведения работ и защиты окружающей среды;</w:t>
      </w:r>
    </w:p>
    <w:p w14:paraId="478E8E4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2F40A1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733C9D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08D3A4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3A5CDF2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17EA003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717DD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399B6F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B17E03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7E0189C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C1065E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C22F0A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2377931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3D535B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41E9745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34222F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1E8772F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4D533F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0DAF92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2.4. Осуществлять мероприятия по контролю качества выполняемых работ и </w:t>
      </w:r>
      <w:r w:rsidRPr="001F02DB">
        <w:rPr>
          <w:rFonts w:ascii="Times New Roman" w:eastAsia="Times New Roman" w:hAnsi="Times New Roman" w:cs="Times New Roman"/>
          <w:color w:val="auto"/>
          <w:lang w:eastAsia="en-US" w:bidi="en-US"/>
        </w:rPr>
        <w:lastRenderedPageBreak/>
        <w:t>расходуемых материалов;</w:t>
      </w:r>
    </w:p>
    <w:p w14:paraId="2387030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0D8C6FC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5FA9C4C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0EEF77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13D624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19353E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2A9E96D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210E92A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471DAA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5810845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ПК.5.1Выполнять подготовительные работы при производстве штукатурных работ</w:t>
      </w:r>
    </w:p>
    <w:p w14:paraId="0CB1E7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5.2Производить оштукатуривание поверхностей различных степеней сложности</w:t>
      </w:r>
    </w:p>
    <w:p w14:paraId="200A266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5.3Выполнять отделку оштукатуренных поверхностей</w:t>
      </w:r>
    </w:p>
    <w:p w14:paraId="407063F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5.4Выполнять ремонт оштукатуренных поверхностей</w:t>
      </w:r>
    </w:p>
    <w:p w14:paraId="32B88C3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6CE819B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1F300F8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11D0536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01D954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Специальные монтажные работы в строительстве</w:t>
      </w:r>
    </w:p>
    <w:p w14:paraId="09F58BD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C03251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FB2544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75851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Целью учебной дисциплины является изучение специальных строительно- монтажных работ: при монтаже свай, монтаже металлических конструкций, устройстве  кровель, монтаже технологического оборудования, работы по устройству внутренних инженерных систем, при специальных работах  в грунтах.</w:t>
      </w:r>
    </w:p>
    <w:p w14:paraId="224B7AF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Задачей учебной дисциплины является осуществление производства строительно-монтажных работ в соответствии с требованиями нормативно-технической документации, требованиями контракта, рабочими чертежами и проектом производства работ.</w:t>
      </w:r>
    </w:p>
    <w:p w14:paraId="44B8A4E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A9A151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производство строительно-монтажных в соответствии с требованиями нормативно-технической документации, требованиями контракта, рабочими чертежами и проектом производства работ;</w:t>
      </w:r>
    </w:p>
    <w:p w14:paraId="04280CE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использовать ресурсосберегающие технологии при организации строи-тельного </w:t>
      </w:r>
      <w:r w:rsidRPr="001F02DB">
        <w:rPr>
          <w:rFonts w:ascii="Times New Roman" w:eastAsia="Times New Roman" w:hAnsi="Times New Roman" w:cs="Times New Roman"/>
          <w:color w:val="auto"/>
          <w:lang w:eastAsia="en-US" w:bidi="en-US"/>
        </w:rPr>
        <w:lastRenderedPageBreak/>
        <w:t>производства;</w:t>
      </w:r>
    </w:p>
    <w:p w14:paraId="0F83524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обеспечивать безопасное ведение работ при выполнении различных про-изводственных процессов;</w:t>
      </w:r>
    </w:p>
    <w:p w14:paraId="3BF86AA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входной контроль поступающих на объект строительных материалов, изделий и конструкций с использованием статистических методов контроля;</w:t>
      </w:r>
    </w:p>
    <w:p w14:paraId="441F472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вести операционный контроль технологической последовательности про-изводства работ, устраняя нарушения технологии и обеспечивая качество строительно-монтажных работ в соответствии с нормативно-технической документацией;</w:t>
      </w:r>
    </w:p>
    <w:p w14:paraId="7EF8900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0B980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основные конструктивные решения строительных объектов;</w:t>
      </w:r>
    </w:p>
    <w:p w14:paraId="0781D9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особенности возведения зданий и сооружений в зимних и экстремальных условиях, а также в районах с особыми геофизическими условиями;</w:t>
      </w:r>
    </w:p>
    <w:p w14:paraId="1B7C2B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особенности работы конструкций;</w:t>
      </w:r>
    </w:p>
    <w:p w14:paraId="0590991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правила безопасного ведения работ и защиты окружающей среды;</w:t>
      </w:r>
    </w:p>
    <w:p w14:paraId="174DCEF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F0A8C4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2B3C3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OK 02. Осуществлять поиск, анализ и интерпретацию информации, необходимой для выполнения задач профессиональной деятельности.</w:t>
      </w:r>
    </w:p>
    <w:p w14:paraId="7567904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117D7E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2AC385F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с учетом особенностей социального и культурного контекста.</w:t>
      </w:r>
    </w:p>
    <w:p w14:paraId="29F78A5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883AA4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0E289B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6E4FC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59C4A4E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67F7728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1AF2B1B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6B98842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5513DC9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7602345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4D9EE33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6380A24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58DD84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45333FD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ПК 3.1. Осуществлять оперативное планирование деятельности структурных подразделений при проведении строительно-монтажных работ, в том числе отделочных </w:t>
      </w:r>
      <w:r w:rsidRPr="001F02DB">
        <w:rPr>
          <w:rFonts w:ascii="Times New Roman" w:eastAsia="Times New Roman" w:hAnsi="Times New Roman" w:cs="Times New Roman"/>
          <w:color w:val="auto"/>
          <w:lang w:eastAsia="en-US" w:bidi="en-US"/>
        </w:rPr>
        <w:lastRenderedPageBreak/>
        <w:t>работ , текущего ремонта и реконструкции строительных объектов,</w:t>
      </w:r>
    </w:p>
    <w:p w14:paraId="5A24BF1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4EC2F6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287A217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7063D28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4090C3F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0CBA87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6AE5E4D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1088478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572D98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ПК.5.1Выполнять подготовительные работы при производстве штукатурных работ</w:t>
      </w:r>
    </w:p>
    <w:p w14:paraId="0B2F34E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5.2Производить оштукатуривание поверхностей различных степеней сложности</w:t>
      </w:r>
    </w:p>
    <w:p w14:paraId="2D0CE6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5.3Выполнять отделку оштукатуренных поверхностей</w:t>
      </w:r>
    </w:p>
    <w:p w14:paraId="62F63D6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5.4Выполнять ремонт оштукатуренных поверхностей</w:t>
      </w:r>
    </w:p>
    <w:p w14:paraId="1B9EE53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39CB994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52C380F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31379DEF"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3DB2AC9F"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A951E9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5C33DA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Основы </w:t>
      </w:r>
      <w:r>
        <w:rPr>
          <w:rFonts w:ascii="Times New Roman" w:eastAsia="Times New Roman" w:hAnsi="Times New Roman" w:cs="Times New Roman"/>
          <w:b/>
          <w:bCs/>
          <w:color w:val="auto"/>
          <w:lang w:eastAsia="en-US" w:bidi="en-US"/>
        </w:rPr>
        <w:t>финансовой грамотности</w:t>
      </w:r>
    </w:p>
    <w:p w14:paraId="7E201AD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0B34DC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BC904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1F7053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C8F4B7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принимать рациональные финансовые решения в сфере управления личными финансами; </w:t>
      </w:r>
    </w:p>
    <w:p w14:paraId="204F218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планировать и прогнозировать будущие доходы и расходы личного бюджета; </w:t>
      </w:r>
    </w:p>
    <w:p w14:paraId="16C6D87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ставить стратегические задачи для достижения личных финансовых целей; </w:t>
      </w:r>
    </w:p>
    <w:p w14:paraId="656A460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-понимать личную ответственность за решения, принимаемые в процессе взаимодействия с финансовыми институтами; </w:t>
      </w:r>
    </w:p>
    <w:p w14:paraId="390E939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находить источники информации для принятия эффективных финансовых решений</w:t>
      </w:r>
    </w:p>
    <w:p w14:paraId="7F405E5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 результате освоения дисциплины студент должен знать:</w:t>
      </w:r>
    </w:p>
    <w:p w14:paraId="63703E0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-основные принципы экономической жизни общества: роль денег в семье и обществе, причины и последствия изменение доходов и расходов семьи; роль государства в экономике семьи; </w:t>
      </w:r>
    </w:p>
    <w:p w14:paraId="6409115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основы взаимодействия с кредитными организациями; </w:t>
      </w:r>
    </w:p>
    <w:p w14:paraId="4AEC607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принципы функционирования финансовой системы современного государства; </w:t>
      </w:r>
    </w:p>
    <w:p w14:paraId="693ED30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 основы управления налоговыми платежами с целью снижения налоговых расходов в условиях соблюдения налоговой дисциплины</w:t>
      </w:r>
    </w:p>
    <w:p w14:paraId="2A33C80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F8CBB3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4F7C3B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601C11E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2FE8B83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0DEF1CC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92EA94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7E20ACC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46906F8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2E12B0C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E13D6D9"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7A260A8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206F237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62AFF261"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2F259E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66F53D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Дисциплина входит в общепрофессиональный цикл.</w:t>
      </w:r>
    </w:p>
    <w:p w14:paraId="27EF90E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2C95EFA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Социальная адаптация и основы социально-правовых знаний</w:t>
      </w:r>
    </w:p>
    <w:p w14:paraId="0F18242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2C2EB18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уметь:</w:t>
      </w:r>
    </w:p>
    <w:p w14:paraId="165D299D"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нормы позитивного социального поведения;</w:t>
      </w:r>
    </w:p>
    <w:p w14:paraId="0F122DE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свои права адекватно законодательству;</w:t>
      </w:r>
    </w:p>
    <w:p w14:paraId="47779D6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52DF6CB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анализировать и осознанно применять нормы закона с точки зрения конкретных условий </w:t>
      </w:r>
      <w:r w:rsidRPr="007C6C77">
        <w:rPr>
          <w:rFonts w:ascii="Times New Roman" w:eastAsia="Times New Roman" w:hAnsi="Times New Roman" w:cs="Times New Roman"/>
          <w:color w:val="auto"/>
          <w:lang w:eastAsia="en-US" w:bidi="en-US"/>
        </w:rPr>
        <w:lastRenderedPageBreak/>
        <w:t>их реализации;</w:t>
      </w:r>
    </w:p>
    <w:p w14:paraId="605B581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необходимые заявительные документы;</w:t>
      </w:r>
    </w:p>
    <w:p w14:paraId="2B4F447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1B03835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70D1A9B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знать:</w:t>
      </w:r>
    </w:p>
    <w:p w14:paraId="3667E16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механизмы социальной адаптации;</w:t>
      </w:r>
    </w:p>
    <w:p w14:paraId="4A3E76FE"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5967DAE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гражданского и семейного законодательства;</w:t>
      </w:r>
    </w:p>
    <w:p w14:paraId="004651C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24BAE73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31446F1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функции органов труда и занятости населения.</w:t>
      </w:r>
    </w:p>
    <w:p w14:paraId="2965916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Наименование разделов дисциплины:</w:t>
      </w:r>
    </w:p>
    <w:p w14:paraId="3887048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2EC5F4D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Конвенция ООН о правах инвалидов.</w:t>
      </w:r>
    </w:p>
    <w:p w14:paraId="7B4F3D6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Основы гражданского и семейного законодательства.</w:t>
      </w:r>
    </w:p>
    <w:p w14:paraId="29F3ECC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0DCEEC5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564E07A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Перечень гарантий инвалидам в Российской Федерации.</w:t>
      </w:r>
    </w:p>
    <w:p w14:paraId="0A89163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Медико-социальная экспертиза.</w:t>
      </w:r>
    </w:p>
    <w:p w14:paraId="4825454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58E032E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Трудоустройство инвалидов.</w:t>
      </w:r>
    </w:p>
    <w:p w14:paraId="2C0C930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Проектирование профессионального роста и карьеры</w:t>
      </w:r>
    </w:p>
    <w:p w14:paraId="7971D46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EEE513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37AF07CC"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50CADBE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1162E8A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1A838624"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w:t>
      </w:r>
    </w:p>
    <w:p w14:paraId="42BDCD2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оценивать предложения о работе;</w:t>
      </w:r>
    </w:p>
    <w:p w14:paraId="0673FBE2"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2A92AEB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8469E37"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понятия дисциплины;</w:t>
      </w:r>
    </w:p>
    <w:p w14:paraId="2830931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ситуацию на рынке труда;</w:t>
      </w:r>
    </w:p>
    <w:p w14:paraId="6A880E3B"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0096D9B6"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362ABA4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этапы трудоустройства</w:t>
      </w:r>
    </w:p>
    <w:p w14:paraId="203971F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принципы составления резюме;</w:t>
      </w:r>
    </w:p>
    <w:p w14:paraId="56D4ED5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1A0E9D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5376D1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4A5FF31A"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5DFE02B0"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74B9F66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D2E8671"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CE8595F"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8B94D75"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17DD40F9" w14:textId="77777777" w:rsidR="00574CF2" w:rsidRPr="007C6C77"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E123E2A"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CE7A37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1D767CF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ПМ.01 Участие в проектировании зданий и сооружений</w:t>
      </w:r>
    </w:p>
    <w:p w14:paraId="65A427A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1F02DB">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659226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2D83D7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CBB0EB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F2F7D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иметь практический опыт:</w:t>
      </w:r>
    </w:p>
    <w:p w14:paraId="7BFF074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подбора  строительных конструкций и материалов;</w:t>
      </w:r>
    </w:p>
    <w:p w14:paraId="01C7E7C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разработки узлов и деталей конструктивных элементов зданий;</w:t>
      </w:r>
    </w:p>
    <w:p w14:paraId="6D133F7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разработки  архитектурно-строительных чертежей;выполнения расчетов по проектированию строительных конструкций, оснований;</w:t>
      </w:r>
    </w:p>
    <w:p w14:paraId="16769C5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p>
    <w:p w14:paraId="5F5873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разработки и согласования календарных планов производства строительных работ на объекте капитального строительства; </w:t>
      </w:r>
    </w:p>
    <w:p w14:paraId="5F568A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разработки  карт технологических и трудовых процессов.</w:t>
      </w:r>
    </w:p>
    <w:p w14:paraId="1600780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B0A8D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читать проектно-технологическую документацию;</w:t>
      </w:r>
    </w:p>
    <w:p w14:paraId="4EDF538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-пользоваться компьютером с применением специализированного программного обеспечения;</w:t>
      </w:r>
    </w:p>
    <w:p w14:paraId="6893405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определять глубину заложения фундамента; </w:t>
      </w:r>
    </w:p>
    <w:p w14:paraId="741870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-выполнять теплотехнический расчет ограждающих конструкций; </w:t>
      </w:r>
    </w:p>
    <w:p w14:paraId="68B0D85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-подбирать строительные конструкции для разработки архитектурно-строительных чертежей;</w:t>
      </w:r>
    </w:p>
    <w:p w14:paraId="63693E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выполнять расчеты нагрузок, действующих на конструкции; </w:t>
      </w:r>
    </w:p>
    <w:p w14:paraId="5788EE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строить расчетную схему конструкции по конструктивной схеме; </w:t>
      </w:r>
    </w:p>
    <w:p w14:paraId="3B32004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выполнять статический расчет; </w:t>
      </w:r>
    </w:p>
    <w:p w14:paraId="0842BAC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проверять несущую способность конструкций; </w:t>
      </w:r>
    </w:p>
    <w:p w14:paraId="03053E1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подбирать сечение элемента от приложенных нагрузок;</w:t>
      </w:r>
    </w:p>
    <w:p w14:paraId="7B2BB63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расчеты соединений элементов конструкции;</w:t>
      </w:r>
    </w:p>
    <w:p w14:paraId="56FB6A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читать проектно-технологическую документацию;</w:t>
      </w:r>
    </w:p>
    <w:p w14:paraId="06214DE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-пользоваться компьютером с применением специализированного программного обеспечения;</w:t>
      </w:r>
    </w:p>
    <w:p w14:paraId="46B7033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w:t>
      </w:r>
      <w:r w:rsidRPr="001F02DB">
        <w:rPr>
          <w:rFonts w:ascii="Times New Roman" w:eastAsia="Times New Roman" w:hAnsi="Times New Roman" w:cs="Times New Roman"/>
          <w:color w:val="auto"/>
          <w:lang w:eastAsia="en-US" w:bidi="en-US"/>
        </w:rPr>
        <w:lastRenderedPageBreak/>
        <w:t xml:space="preserve">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14:paraId="760437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14:paraId="1ACAF77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-определять состав и расчёт показателей использования трудовых и материально-технических ресурсов; </w:t>
      </w:r>
    </w:p>
    <w:p w14:paraId="77837BC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заполнять унифицированные формы плановой документации распределения ресурсов при производстве строительных работ; - определять перечень необходимого обеспечения работников бытовыми и санитарно-гигиеническими помещениями </w:t>
      </w:r>
    </w:p>
    <w:p w14:paraId="0A31217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19DDC2D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14:paraId="6B88D8E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-конструктивные системы зданий, основные узлы сопряжений конструкций зданий;</w:t>
      </w:r>
    </w:p>
    <w:p w14:paraId="7BF5AFC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-принципы проектирования схемы планировочной организации земельного участка;</w:t>
      </w:r>
    </w:p>
    <w:p w14:paraId="1B64E5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-международные стандарты по проектированию строительных конструкций, в том числе информационное моделирование зданий (BIM-технологии);</w:t>
      </w:r>
    </w:p>
    <w:p w14:paraId="08CBA78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способы и методы планирования строительных работ (календарные планы, графики производства работ);</w:t>
      </w:r>
    </w:p>
    <w:p w14:paraId="07E636F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-виды и характеристики строительных машин, энергетических установок, транспортных средств и другой техники; </w:t>
      </w:r>
    </w:p>
    <w:p w14:paraId="25D85F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-требования нормативных правовых актов и нормативных технических документов к составу, содержанию и оформлению проектной документации;</w:t>
      </w:r>
    </w:p>
    <w:p w14:paraId="78C359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14:paraId="793D28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графики потребности в основных строительных машинах, транспортных средствах и в кадрах строителей по основным категориям;</w:t>
      </w:r>
    </w:p>
    <w:p w14:paraId="3A49DD2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 особенности выполнения строительных чертежей;</w:t>
      </w:r>
    </w:p>
    <w:p w14:paraId="3EB4F31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-графические обозначения материалов и элементов конструкций; </w:t>
      </w:r>
    </w:p>
    <w:p w14:paraId="3EDF54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-требования нормативно-технической документации на оформление строительных чертежей; </w:t>
      </w:r>
    </w:p>
    <w:p w14:paraId="18C8488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p w14:paraId="5693487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B5107B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EA2516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54188B7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CAA57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DE7CCB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0A5F24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794B9D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07. Содействовать сохранению окружающей среды, ресурсосбережению, эффективно </w:t>
      </w:r>
      <w:r w:rsidRPr="001F02DB">
        <w:rPr>
          <w:rFonts w:ascii="Times New Roman" w:eastAsia="Times New Roman" w:hAnsi="Times New Roman" w:cs="Times New Roman"/>
          <w:color w:val="auto"/>
          <w:lang w:eastAsia="en-US" w:bidi="en-US"/>
        </w:rPr>
        <w:lastRenderedPageBreak/>
        <w:t>действовать в чрезвычайных ситуациях;</w:t>
      </w:r>
    </w:p>
    <w:p w14:paraId="64D3E13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F74184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13D359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2E1FF5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1B146A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793AB4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1.2. Выполнять расчеты и конструирование строительных конструкций;</w:t>
      </w:r>
    </w:p>
    <w:p w14:paraId="5C216B3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1.3. Разрабатывать архитектурно-строительные чертежи с использованием средств автоматизированного проектирования;</w:t>
      </w:r>
    </w:p>
    <w:p w14:paraId="091AFB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1.4. Участвовать в разработке проекта производства работ с применением информационных технологий.</w:t>
      </w:r>
    </w:p>
    <w:p w14:paraId="6B3F1F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6F9B82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ПМ.02 Выполнение технологических процессов на объекте капитального строительства</w:t>
      </w:r>
    </w:p>
    <w:p w14:paraId="3BE36B91" w14:textId="77777777" w:rsidR="00574CF2" w:rsidRPr="005D271C"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D271C">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EA2632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6C3BCD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E2F875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706850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иметь практический опыт:</w:t>
      </w:r>
    </w:p>
    <w:p w14:paraId="6CF7530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подготовке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14:paraId="6738DCA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определении перечня работ по обеспечению безопасности строительной площадки;</w:t>
      </w:r>
    </w:p>
    <w:p w14:paraId="0B76CE6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14:paraId="67D96BC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14:paraId="1B07D4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оформлении заявки, приемке, распределении, учёте и хранении материально-технических ресурсов для производства строительных работ;</w:t>
      </w:r>
    </w:p>
    <w:p w14:paraId="167424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контроле качества и объема количества материально- технических ресурсов для производства строительных работ;</w:t>
      </w:r>
    </w:p>
    <w:p w14:paraId="009846E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разработке, планировании и контроле выполнения оперативных мер, направленных на исправление дефектов результатов однотипных строительных работ;</w:t>
      </w:r>
    </w:p>
    <w:p w14:paraId="6CE555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составлении калькуляций сметных затрат на используемые материально-технические ресурсы;</w:t>
      </w:r>
    </w:p>
    <w:p w14:paraId="3507349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 xml:space="preserve">составлении первичной учетной документации по выполненным строительно-монтажным, в том числе отделочным работам в подразделении строительной </w:t>
      </w:r>
      <w:r w:rsidRPr="001F02DB">
        <w:rPr>
          <w:rFonts w:ascii="Times New Roman" w:eastAsia="Times New Roman" w:hAnsi="Times New Roman" w:cs="Times New Roman"/>
          <w:color w:val="auto"/>
          <w:lang w:eastAsia="en-US" w:bidi="en-US"/>
        </w:rPr>
        <w:lastRenderedPageBreak/>
        <w:t>организации;</w:t>
      </w:r>
    </w:p>
    <w:p w14:paraId="70791F0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представлении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14:paraId="71A7524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14:paraId="3B0BB9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планировании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14:paraId="4BDAD8C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5BC043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планировку и разметку участка производства строительных работ на объекте капитального строительства;</w:t>
      </w:r>
    </w:p>
    <w:p w14:paraId="38FB9B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осуществлять планировку и разметку участка производства строительных работ на объекте капитального строительства;</w:t>
      </w:r>
    </w:p>
    <w:p w14:paraId="277E348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14:paraId="2FB28E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осуществлять документальное сопровождение производства строительных работ (журналы производства работ, акты выполненных работ);</w:t>
      </w:r>
    </w:p>
    <w:p w14:paraId="701AC51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14:paraId="4E0915A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обеспечивать приемку и хранение материалов, изделий, конструкций в соответствии с нормативно-технической документацией;</w:t>
      </w:r>
    </w:p>
    <w:p w14:paraId="4D903D9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формировать и поддерживать систему учетно-отчетной документации по движению (приходу, расходу) материально-технических ресурсов на складе;</w:t>
      </w:r>
    </w:p>
    <w:p w14:paraId="3198DF1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 xml:space="preserve">распределять машины и средства малой механизации по типам, назначению, видам выполняемых работ; </w:t>
      </w:r>
    </w:p>
    <w:p w14:paraId="50B2750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проводить обмерные работы;</w:t>
      </w:r>
    </w:p>
    <w:p w14:paraId="693F7B6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определять объемы выполняемых строительно-монтажных, в том числе и отделочных работ;</w:t>
      </w:r>
    </w:p>
    <w:p w14:paraId="436F23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14:paraId="19B2892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14:paraId="7143420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определять перечень работ по обеспечению безопасности участка производства строительных работ;</w:t>
      </w:r>
    </w:p>
    <w:p w14:paraId="3C47EE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14:paraId="2E9EA28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p>
    <w:p w14:paraId="16CCDA2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калькулировать сметную, плановую, фактическую себестоимость строительных работ на основе утвержденной документации;</w:t>
      </w:r>
    </w:p>
    <w:p w14:paraId="4BDAA36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14:paraId="1DBA68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оформлять периодическую отчетную документацию по контролю использования сметных </w:t>
      </w:r>
      <w:r w:rsidRPr="001F02DB">
        <w:rPr>
          <w:rFonts w:ascii="Times New Roman" w:eastAsia="Times New Roman" w:hAnsi="Times New Roman" w:cs="Times New Roman"/>
          <w:color w:val="auto"/>
          <w:lang w:eastAsia="en-US" w:bidi="en-US"/>
        </w:rPr>
        <w:lastRenderedPageBreak/>
        <w:t>лимитов,</w:t>
      </w:r>
    </w:p>
    <w:p w14:paraId="1338793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788E658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требования нормативных технических документов, определяющих состав и порядок обустройства строительной площадки;</w:t>
      </w:r>
    </w:p>
    <w:p w14:paraId="09D8E6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p w14:paraId="611901F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технологии производства строительно-монтажных работ; в том числе отделочных работ, работ по тепло- и звукоизоляции, огнезащите и антивандальной защите;</w:t>
      </w:r>
    </w:p>
    <w:p w14:paraId="176DD6C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технологии, виды и способы устройства систем электрохимической защиты;</w:t>
      </w:r>
    </w:p>
    <w:p w14:paraId="6BD617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технологии катодной защиты объектов;</w:t>
      </w:r>
    </w:p>
    <w:p w14:paraId="0F3FC18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этапы выполнения содержание и основные этапы геодезических разбивочных работ;</w:t>
      </w:r>
    </w:p>
    <w:p w14:paraId="1BF0A75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методы визуального и инструментального контроля качества и объемов (количества) поставляемых материально-технических ресурсов;</w:t>
      </w:r>
    </w:p>
    <w:p w14:paraId="7A51B1F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правила транспортировки, складирования и хранения различных видов материально-технических ресурсов;</w:t>
      </w:r>
    </w:p>
    <w:p w14:paraId="2B2625E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14:paraId="718803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методы определения видов, сложности и объемов строительных работ и производственных заданий;</w:t>
      </w:r>
    </w:p>
    <w:p w14:paraId="09E8F8A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14:paraId="499852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14:paraId="739EC9B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w:t>
      </w:r>
    </w:p>
    <w:p w14:paraId="2DAD01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методы и средства инструментального контроля качества результатов производства строительно-¬монтажных, в том числе отделочных работ;</w:t>
      </w:r>
    </w:p>
    <w:p w14:paraId="6128998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технические условия и национальные стандарты на принимаемые работы;</w:t>
      </w:r>
    </w:p>
    <w:p w14:paraId="6D96E97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особенности производства строительных работ на опасных, технически сложных и уникальных объектах капитального строительства;</w:t>
      </w:r>
    </w:p>
    <w:p w14:paraId="518886F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нормы по защите от коррозии опасных производственных объектов, а также межгосударственные и отраслевые стандарты;</w:t>
      </w:r>
    </w:p>
    <w:p w14:paraId="7DAEF69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правила и порядок наладки и регулирования контрольно-измерительных инструментов, оборудованияэлектрохимической защиты;</w:t>
      </w:r>
    </w:p>
    <w:p w14:paraId="3C35F90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порядок оформления заявок на строительные материалы, изделия и конструкции, оборудование (инструменты, инвентарные</w:t>
      </w:r>
      <w:r w:rsidRPr="001F02DB">
        <w:rPr>
          <w:rFonts w:ascii="Times New Roman" w:eastAsia="Times New Roman" w:hAnsi="Times New Roman" w:cs="Times New Roman"/>
          <w:color w:val="auto"/>
          <w:lang w:eastAsia="en-US" w:bidi="en-US"/>
        </w:rPr>
        <w:tab/>
        <w:t>приспособления),строительную технику (машины и механизмы);</w:t>
      </w:r>
    </w:p>
    <w:p w14:paraId="7D9F988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схемы операционного контроля качества строительно-монтажных, в том числе отделочных работ;</w:t>
      </w:r>
    </w:p>
    <w:p w14:paraId="6EAB26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рациональное применение строительных машин и средств малой механизации;</w:t>
      </w:r>
    </w:p>
    <w:p w14:paraId="36FA2D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правила содержания и эксплуатации техники и оборудования;</w:t>
      </w:r>
    </w:p>
    <w:p w14:paraId="36B9F9C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современную методическую и сметно-нормативную базу ценообразования в строительстве;</w:t>
      </w:r>
    </w:p>
    <w:p w14:paraId="17B0887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правила ведения исполнительной и учетной документации при производстве строительных работ;</w:t>
      </w:r>
    </w:p>
    <w:p w14:paraId="6A6FD4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порядок составления внутренней отчетности по контролю качества строительно-монтажных, в том числе отделочных работ;</w:t>
      </w:r>
    </w:p>
    <w:p w14:paraId="5F3F11C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w:t>
      </w:r>
      <w:r w:rsidRPr="001F02DB">
        <w:rPr>
          <w:rFonts w:ascii="Times New Roman" w:eastAsia="Times New Roman" w:hAnsi="Times New Roman" w:cs="Times New Roman"/>
          <w:color w:val="auto"/>
          <w:lang w:eastAsia="en-US" w:bidi="en-US"/>
        </w:rPr>
        <w:tab/>
        <w:t>методы и средства устранения дефектов результатов производства строительных работ;</w:t>
      </w:r>
    </w:p>
    <w:p w14:paraId="119A78E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методы профилактики дефектов систем защитных покрытий;</w:t>
      </w:r>
    </w:p>
    <w:p w14:paraId="6E1C2B4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перспективные организационные, технологические и технические решения в области производства строительных работ;</w:t>
      </w:r>
    </w:p>
    <w:p w14:paraId="49B6017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основания и порядок принятия решений о консервации незавершенного объекта капитального строительства;</w:t>
      </w:r>
    </w:p>
    <w:p w14:paraId="6662F9A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состав работ по консервации незавершенного объекта капитального строительства и порядок их документального оформления</w:t>
      </w:r>
    </w:p>
    <w:p w14:paraId="7E0FC0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D468FE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70B76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6DC0527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0629789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0003804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15D450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22E66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9168A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10D3A92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230C9D7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36009B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2.1. Выполнять подготовительные работы на строительной площадке;</w:t>
      </w:r>
    </w:p>
    <w:p w14:paraId="504FF7D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2.2. Выполнять строительно-монтажные, в том числе отделочные работы на объекте капитального строительства;</w:t>
      </w:r>
    </w:p>
    <w:p w14:paraId="26E3EDB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2.3. Проводить оперативный учет объемов выполняемых работ и расходов материальных ресурсов;</w:t>
      </w:r>
    </w:p>
    <w:p w14:paraId="112259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2.4. Осуществлять мероприятия по контролю качества выполняемых работ и расходуемых материалов;</w:t>
      </w:r>
    </w:p>
    <w:p w14:paraId="6DBFE31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757834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ПМ.03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p w14:paraId="1F93A299" w14:textId="77777777" w:rsidR="00574CF2" w:rsidRPr="005D271C"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D271C">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7DD17F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05F92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53394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6DE45D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иметь практический опыт:</w:t>
      </w:r>
    </w:p>
    <w:p w14:paraId="582A3CD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-сборе, обработке и накоплении научно-технической информации в области строительства;</w:t>
      </w:r>
    </w:p>
    <w:p w14:paraId="676E02D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-оперативном планировании производства строительно- монтажных, в том числе отделочных работ, и производственных заданий на объекте капитального строительства;</w:t>
      </w:r>
    </w:p>
    <w:p w14:paraId="026FC50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-обеспечении деятельности структурных подразделений; согласовании календарных планов производства однотипных строительных работ;</w:t>
      </w:r>
    </w:p>
    <w:p w14:paraId="14E7607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-контроле деятельности структурных подразделений; обеспечении соблюдения требований охраны труда, безопасности жизнедеятельности и защиты окружающей среды при выполнении строительных работ на объекте капитального строительства;</w:t>
      </w:r>
    </w:p>
    <w:p w14:paraId="0B6D49F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-проведении инструктажа работникам но правилам охраны труда и требованиям пожарной безопасности;</w:t>
      </w:r>
    </w:p>
    <w:p w14:paraId="7ABA8B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-планировании и контроле выполнения и документального оформления инструктажа работников в соответствии с требованиями охраны труда и пожарной безопасности;</w:t>
      </w:r>
    </w:p>
    <w:p w14:paraId="618D3F9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-подготовке участков производства работ и рабочих мест для проведения специальной оценки условий труда;</w:t>
      </w:r>
    </w:p>
    <w:p w14:paraId="02CE6D3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-контроле соблюдения на объекте капитального строительства требований охраны труда, пожарной безопасности и охраны окружающей среды.</w:t>
      </w:r>
    </w:p>
    <w:p w14:paraId="444172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1DD88B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-осуществлять технико-экономический анализ производственно-хозяйственной деятельности при производстве строительно-монтажных, в том числе отделочных работ на объекте капитального строительства;</w:t>
      </w:r>
    </w:p>
    <w:p w14:paraId="176895E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-подготавливать документы дня оформления разрешений и допусков для производства строительных работ на объекте капитального строительств;</w:t>
      </w:r>
    </w:p>
    <w:p w14:paraId="224BB4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-разрабатывать и планировать мероприятия по повышению эффективности производственно-хозяйственной деятельности;</w:t>
      </w:r>
    </w:p>
    <w:p w14:paraId="4D5A8C2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-составлять заявки на финансирование на основе проверенной и согласованной первичной учетной документации;</w:t>
      </w:r>
    </w:p>
    <w:p w14:paraId="25C02CA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-применять данные первичной учетной документации для расчета затрат по отдельным статьям расходов;</w:t>
      </w:r>
    </w:p>
    <w:p w14:paraId="587D029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-разрабатывать и вести реестры договоров поставки материально-технических ресурсов и оказания услуг по их использованию;</w:t>
      </w:r>
    </w:p>
    <w:p w14:paraId="4EDA30F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-осуществлять</w:t>
      </w:r>
      <w:r w:rsidRPr="001F02DB">
        <w:rPr>
          <w:rFonts w:ascii="Times New Roman" w:eastAsia="Times New Roman" w:hAnsi="Times New Roman" w:cs="Times New Roman"/>
          <w:color w:val="auto"/>
          <w:lang w:eastAsia="en-US" w:bidi="en-US"/>
        </w:rPr>
        <w:tab/>
        <w:t>нормоконтроль</w:t>
      </w:r>
      <w:r w:rsidRPr="001F02DB">
        <w:rPr>
          <w:rFonts w:ascii="Times New Roman" w:eastAsia="Times New Roman" w:hAnsi="Times New Roman" w:cs="Times New Roman"/>
          <w:color w:val="auto"/>
          <w:lang w:eastAsia="en-US" w:bidi="en-US"/>
        </w:rPr>
        <w:tab/>
        <w:t>выполнения производственных заданий и отдельных работ;</w:t>
      </w:r>
    </w:p>
    <w:p w14:paraId="2395CEE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-вести табели учета рабочего времени, устанавливать соответствие фактически выполненных видов и комплексов работ работам, заявленным в договоре подряда и сметной документации;</w:t>
      </w:r>
    </w:p>
    <w:p w14:paraId="452F0C7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-применять группы плановых показателей для учета и контроля использования материально-технических и финансовых ресурсов;</w:t>
      </w:r>
    </w:p>
    <w:p w14:paraId="38FF2DC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обосновывать претензии к подрядчику или поставщику в случае необходимости;</w:t>
      </w:r>
    </w:p>
    <w:p w14:paraId="308C8D6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-разрабатывать</w:t>
      </w:r>
      <w:r w:rsidRPr="001F02DB">
        <w:rPr>
          <w:rFonts w:ascii="Times New Roman" w:eastAsia="Times New Roman" w:hAnsi="Times New Roman" w:cs="Times New Roman"/>
          <w:color w:val="auto"/>
          <w:lang w:eastAsia="en-US" w:bidi="en-US"/>
        </w:rPr>
        <w:tab/>
        <w:t>исполнительно-техническую документацию по выполненным этапам и комплексам строительных работ;</w:t>
      </w:r>
    </w:p>
    <w:p w14:paraId="1B1A6FC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-осуществлять анализ профессиональной квалификации работников и определять недостающие компетенции;</w:t>
      </w:r>
    </w:p>
    <w:p w14:paraId="603F15A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-осуществлять оценку результативности и качества выполнения работниками производственных заданий, эффективности выполнения работниками должностных (функциональных) обязанностей;</w:t>
      </w:r>
    </w:p>
    <w:p w14:paraId="6F2FC61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-вносить предложения о мерах поощрения и взыскания работников;</w:t>
      </w:r>
    </w:p>
    <w:p w14:paraId="16CF79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-определять оптимальную структуру распределения работников для выполнения календарных планов строительных работ и производственных заданий;</w:t>
      </w:r>
    </w:p>
    <w:p w14:paraId="307B147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-определять вредные и (или) опасные факторы воздействия производства строительных работ, использования строительной техники и складирования материалов, изделий и конструкций на работников и окружающую среду;</w:t>
      </w:r>
    </w:p>
    <w:p w14:paraId="7CCC414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-определять перечень рабочих мест, подлежащих специальной оценке условий труда, определять перечень необходимых средств коллективной и индивидуальной защиты работников;</w:t>
      </w:r>
    </w:p>
    <w:p w14:paraId="42F09E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-определять</w:t>
      </w:r>
      <w:r w:rsidRPr="001F02DB">
        <w:rPr>
          <w:rFonts w:ascii="Times New Roman" w:eastAsia="Times New Roman" w:hAnsi="Times New Roman" w:cs="Times New Roman"/>
          <w:color w:val="auto"/>
          <w:lang w:eastAsia="en-US" w:bidi="en-US"/>
        </w:rPr>
        <w:tab/>
        <w:t>перечень</w:t>
      </w:r>
      <w:r w:rsidRPr="001F02DB">
        <w:rPr>
          <w:rFonts w:ascii="Times New Roman" w:eastAsia="Times New Roman" w:hAnsi="Times New Roman" w:cs="Times New Roman"/>
          <w:color w:val="auto"/>
          <w:lang w:eastAsia="en-US" w:bidi="en-US"/>
        </w:rPr>
        <w:tab/>
        <w:t>работ</w:t>
      </w:r>
      <w:r w:rsidRPr="001F02DB">
        <w:rPr>
          <w:rFonts w:ascii="Times New Roman" w:eastAsia="Times New Roman" w:hAnsi="Times New Roman" w:cs="Times New Roman"/>
          <w:color w:val="auto"/>
          <w:lang w:eastAsia="en-US" w:bidi="en-US"/>
        </w:rPr>
        <w:tab/>
        <w:t>по обеспечению безопасности строительной площадки;</w:t>
      </w:r>
    </w:p>
    <w:p w14:paraId="23EE218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-оформлять документацию по исполнению правил по охране труда, требований пожарной безопасности и охраны окружающей среды</w:t>
      </w:r>
    </w:p>
    <w:p w14:paraId="018979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120D09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-основы документоведения, современные стандартные требования к отчетности;</w:t>
      </w:r>
    </w:p>
    <w:p w14:paraId="193853E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-состав, требования к оформлению, отчетности, хранению проектно-сметной документации, правила передачи проектно-сметной документации; -методы технико-экономического анализа производственно¬-хозяйственной деятельности при производстве строительно-монтажных, в том числе отделочных работ;</w:t>
      </w:r>
    </w:p>
    <w:p w14:paraId="20F7195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и средства организационной и технологической оптимизации производства строительно-монтажных, в том числе отделочных работ;</w:t>
      </w:r>
    </w:p>
    <w:p w14:paraId="4294406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оперативного планирования производства однотипных строительных работ;</w:t>
      </w:r>
    </w:p>
    <w:p w14:paraId="4C77F2D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среднесрочного и оперативного планирования производства строительно-монтажных, в том числе отделочных работ;</w:t>
      </w:r>
    </w:p>
    <w:p w14:paraId="30AD14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-инструменты управления ресурсами в строительстве, включая классификации и кодификации ресурсов, основные группы показателей для сбора статистической и аналитической информации;</w:t>
      </w:r>
    </w:p>
    <w:p w14:paraId="7AF4808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расчета показателей использования ресурсов в строительстве;</w:t>
      </w:r>
    </w:p>
    <w:p w14:paraId="10F344A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-приемы и методы управления структурными подразделениями при выполнении производства строительно-монтажных, в том числе отделочных работ;</w:t>
      </w:r>
    </w:p>
    <w:p w14:paraId="5F9CDE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-основания и меры ответственности за нарушение трудового законодательства;</w:t>
      </w:r>
    </w:p>
    <w:p w14:paraId="20084B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-основные требования трудового законодательства Российской Федерации, права и обязанности работников;</w:t>
      </w:r>
    </w:p>
    <w:p w14:paraId="79422AD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-нормативные требования к количеству и профессиональной квалификации работников участка производства однотипных строительно-монтажных, в том числе отделочных работ;</w:t>
      </w:r>
    </w:p>
    <w:p w14:paraId="7A72C50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проведения нормоконтроля выполнения производственных заданий и отдельных работ; основные меры поощрения работников, виды дисциплинарных взысканий;</w:t>
      </w:r>
    </w:p>
    <w:p w14:paraId="1FFCD96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-основные методы оценки эффективности труда; основные формы организации профессионального обучения на рабочем месте и в трудовом коллективе;</w:t>
      </w:r>
    </w:p>
    <w:p w14:paraId="422E4CF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-виды документов, подтверждающих профессиональную квалификацию и наличие допусков к отдельным видам работ;</w:t>
      </w:r>
    </w:p>
    <w:p w14:paraId="054B912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-требования нормативных документов в области охраны труда, пожарной безопасности и охраны окружающей среды при производстве строительных работ;</w:t>
      </w:r>
    </w:p>
    <w:p w14:paraId="3F0D1EF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-основные санитарные правила и нормы, применяемые при производстве строительных работ;</w:t>
      </w:r>
    </w:p>
    <w:p w14:paraId="756A161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-основные вредные и (или) опасные производственные факторы, виды негативного воздействия на окружающую среду при проведении различных видов строительных работ и методы их минимизации и предотвращения;</w:t>
      </w:r>
    </w:p>
    <w:p w14:paraId="01DD5B5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-требования к рабочим местам и порядок организации и проведения специальной оценки условий труда;</w:t>
      </w:r>
    </w:p>
    <w:p w14:paraId="24054E3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-правила ведения документации по контролю исполнения требований охраны труда, пожарной безопасности и охраны окружающей среды;</w:t>
      </w:r>
    </w:p>
    <w:p w14:paraId="7A95EC9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оказания первой помощи пострадавшим при несчастных случаях;</w:t>
      </w:r>
    </w:p>
    <w:p w14:paraId="64A1790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-меры административной и уголовной отвегственности, применяемые при нарушении требований охраны труда, пожарной безопасности и охране окружающей среды,</w:t>
      </w:r>
    </w:p>
    <w:p w14:paraId="21ADC3A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237FF5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ОК 01. Выбирать способы решения задач профессиональной деятельности применительно к различным контекстам;</w:t>
      </w:r>
    </w:p>
    <w:p w14:paraId="594C6BE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63D3491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3BA7D39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06D38B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924F3A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9A368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CDC225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41DB54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2C11B1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0538620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5F163E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 текущего ремонта и реконструкции строительных объектов,</w:t>
      </w:r>
    </w:p>
    <w:p w14:paraId="7364B94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3.2. Обеспечивать работу структурных подразделений при выполнении производственных задач;</w:t>
      </w:r>
    </w:p>
    <w:p w14:paraId="7A25AE8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3.3. Обеспечивать ведение текущей и исполнительной документации по выполняемым видам строительных работ;</w:t>
      </w:r>
    </w:p>
    <w:p w14:paraId="12A5CFC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3.4. Контролировать и оценивать деятельность структурных подразделений;</w:t>
      </w:r>
    </w:p>
    <w:p w14:paraId="7E21EC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7677DC3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6F48739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ПМ.04 Организация видов работ при эксплуатации и реконструкции строительных объектов</w:t>
      </w:r>
    </w:p>
    <w:p w14:paraId="49882015" w14:textId="77777777" w:rsidR="00574CF2" w:rsidRPr="005D271C"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D271C">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06439B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AB416F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9E2D7C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E7CCE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иметь практический опыт:</w:t>
      </w:r>
    </w:p>
    <w:p w14:paraId="050708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проведении технических осмотров общего имущества (конструкций и инженерного оборудования) и подготовки к сезонной эксплуатации; проведении работ по санитарному содержанию общего имущества и придомовой территории; контроле санитарного содержания общего имущества и придомовой территории; разработке перечня (описи) </w:t>
      </w:r>
      <w:r w:rsidRPr="001F02DB">
        <w:rPr>
          <w:rFonts w:ascii="Times New Roman" w:eastAsia="Times New Roman" w:hAnsi="Times New Roman" w:cs="Times New Roman"/>
          <w:color w:val="auto"/>
          <w:lang w:eastAsia="en-US" w:bidi="en-US"/>
        </w:rPr>
        <w:lastRenderedPageBreak/>
        <w:t>работ по текущему ремонту; оценке физического износа и контроле технического состояния конструктивных элементов и систем инженерного оборудования; проведении текущего ремонта; участии в проведении капитального ремонта; контроле качества ремонтных работ.</w:t>
      </w:r>
    </w:p>
    <w:p w14:paraId="79DD1FF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332012E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проверять техническое состояние конструктивных элементов, элементов отделки внутренних и наружных поверхностей и систем инженерного оборудования общего имущества жилого здания; пользоваться современным диагностическим оборудованием для выявления скрытых дефектов; оперативно реагировать на устранение аварийных ситуаций; проводить постоянный анализ технического состояния инженерных элементов и систем инженерного оборудования; владеть методологией визуального осмотра конструктивных элементов и систем инженерного оборудования, выявления признаков повреждений и их количественной оценки; владеть методами инструментального обследования технического состояния жилых зданий;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 а также для уточнения объемов работ по текущему ремонту и общей оценки технического состояния здания; организовывать внедрение передовых методов и приемов труда; определять необходимые виды и объемы работ для восстановления эксплуатационных свойств элементов внешнего благоустройства; подготавливать документы, относящиеся к организации проведения и приемки работ по содержанию и благоустройству; составлять дефектную ведомость на ремонт объекта по отдельным наименованиям работ на основе выявленных неисправностей элементов здания; составлять планы-графики проведения различных видов работ текущего ремонта; организовывать взаимодействие между всеми субъектами капитального ремонта; проверять и оценивать проектно-сметную документацию на капитальный ремонт, порядок ее согласования; составлять техническое задание для конкурсного отбора подрядчиков; планировать все виды капитального ремонта и другие ремонтно-реконструктивные мероприятия; осуществлять контроль качества проведения строительных работ на всех этапах; определять необходимые виды и объемы ремонтно-строительных работ для восстановления эксплуатационных свойств элементов объектов; оценивать и анализировать результаты проведения текущего ремонта; подготавливать документы, относящиеся к организации проведения и приемки работ по ремонту.</w:t>
      </w:r>
    </w:p>
    <w:p w14:paraId="70832A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72FB814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методы визуального и инструментального обследования; правила и методы оценки физического износа конструктивных элементов, элементов отделки внутренних и наружных поверхностей и систем инженерного оборудования жилых зданий; основные методы усиления конструкций; правила техники безопасности при проведении обследований технического состояния элементов зданий; пособие по оценке физического износа жилых и общественных зданий; положение по техническому обследованию жилых зданий; правила и нормы технической эксплуатации жилищного фонда; обязательные для соблюдения стандарты и нормативы предоставления жилищно-коммунальных услуг; основной порядок производственно-хозяйственной деятельности при осуществлении технической эксплуатации; организацию и планирование текущего ремонта общего имущества многоквартирного дома; нормативы продолжительности текущего ремонта; перечень работ, относящихся к текущему ремонту; периодичность работ текущего ремонта; оценку качества ремонтно-строительных работ; методы и технологию проведения ремонтных работ; нормативные правовые акты, другие нормативные и методические документы, регламентирующие производственную деятельность в соответствии со спецификой выполняемых работ.</w:t>
      </w:r>
    </w:p>
    <w:p w14:paraId="359B537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2DCD70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w:t>
      </w:r>
      <w:r w:rsidRPr="001F02DB">
        <w:rPr>
          <w:rFonts w:ascii="Times New Roman" w:eastAsia="Times New Roman" w:hAnsi="Times New Roman" w:cs="Times New Roman"/>
          <w:color w:val="auto"/>
          <w:lang w:eastAsia="en-US" w:bidi="en-US"/>
        </w:rPr>
        <w:lastRenderedPageBreak/>
        <w:t>к различным контекстам;</w:t>
      </w:r>
    </w:p>
    <w:p w14:paraId="0D317A7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3E32E73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1DC07B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312195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06AB62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8DA82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01C2F4B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F32DDC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4D74130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790C148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5F7C05A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4.1. Организовывать работу по технической эксплуатации зданий и сооружений;</w:t>
      </w:r>
    </w:p>
    <w:p w14:paraId="33F117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4.2. Выполнять мероприятия по технической эксплуатации конструкций и инженерного оборудования зданий;</w:t>
      </w:r>
    </w:p>
    <w:p w14:paraId="431DA3C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632176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4.4. Осуществлять мероприятия по оценке технического состояния и реконструкции зданий.</w:t>
      </w:r>
    </w:p>
    <w:p w14:paraId="15D5224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2C8FD92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ПМ.05 Выполнение работ по одной или нескольким профессиям рабочих, должностям служащих – штукатур, маляр</w:t>
      </w:r>
    </w:p>
    <w:p w14:paraId="258B6AB7" w14:textId="77777777" w:rsidR="00574CF2" w:rsidRPr="005D271C"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D271C">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7089C06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FA6112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0ED86D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35AFFC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иметь практический опыт:</w:t>
      </w:r>
    </w:p>
    <w:p w14:paraId="15138A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чтения разбивочных чертежей;</w:t>
      </w:r>
    </w:p>
    <w:p w14:paraId="29B156B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подготовки поверхностей под оштукатуривание;</w:t>
      </w:r>
    </w:p>
    <w:p w14:paraId="1358F81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оштукатуривания поверхностей;</w:t>
      </w:r>
    </w:p>
    <w:p w14:paraId="573227A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ремонта оштукатуренных поверхностей;</w:t>
      </w:r>
    </w:p>
    <w:p w14:paraId="3A280C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D6DEA7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организовывать рабочее место;</w:t>
      </w:r>
    </w:p>
    <w:p w14:paraId="6CC91CB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читать и производить работы по инструкционно - технологическим картам производственных работ;</w:t>
      </w:r>
    </w:p>
    <w:p w14:paraId="7A60775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подготавливать поверхность различными  инструментами под оштукатуривание; </w:t>
      </w:r>
    </w:p>
    <w:p w14:paraId="61D042F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просчитывать объемы работ и потребности в материалах;</w:t>
      </w:r>
    </w:p>
    <w:p w14:paraId="0DA5D44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прибивать изоляционные материалы, дранку и металлическую сетку;</w:t>
      </w:r>
    </w:p>
    <w:p w14:paraId="2DCD53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различные способы нанесения грунтовки на поверхности;</w:t>
      </w:r>
    </w:p>
    <w:p w14:paraId="390565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выявлять и устранять дефекты поверхностей; </w:t>
      </w:r>
    </w:p>
    <w:p w14:paraId="1F0CB88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провешивание;</w:t>
      </w:r>
    </w:p>
    <w:p w14:paraId="461006A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устраивать марки и маяки;</w:t>
      </w:r>
    </w:p>
    <w:p w14:paraId="6FDC3F4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приготавливать различные штукатурные растворы и смеси;</w:t>
      </w:r>
    </w:p>
    <w:p w14:paraId="6F74AEB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устанавливать леса и подмости для выполнения работ;</w:t>
      </w:r>
    </w:p>
    <w:p w14:paraId="6A5F31D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приготавливать раствор в ручную по заданному составу;</w:t>
      </w:r>
    </w:p>
    <w:p w14:paraId="6107E81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оштукатуривание стен, перегородок, откосов, карнизов, пилястр, колонн, тяг, падуг простой, улучшенной и высококачественной штукатуркой;</w:t>
      </w:r>
    </w:p>
    <w:p w14:paraId="075F6BD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оштукатуривание потолков и отделку рустов между плитами перекрытия;</w:t>
      </w:r>
    </w:p>
    <w:p w14:paraId="72B7B98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обмазывать раствором проволочные сетки; </w:t>
      </w:r>
    </w:p>
    <w:p w14:paraId="0D55DF1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подмазывать места примыкания к стенам наличников и плинтусов;</w:t>
      </w:r>
    </w:p>
    <w:p w14:paraId="325B537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железнить поверхности штукатурки;</w:t>
      </w:r>
    </w:p>
    <w:p w14:paraId="749CB55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отделку помещений листами сухой штукатурки;</w:t>
      </w:r>
    </w:p>
    <w:p w14:paraId="3AE6D4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наносить на поверхности декоративные растворы и уметь производить их обработку вручную и механизированным инструментом;</w:t>
      </w:r>
    </w:p>
    <w:p w14:paraId="44732E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выполнять штукатурные работы фасадов зданий; </w:t>
      </w:r>
    </w:p>
    <w:p w14:paraId="11C63C9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производить ремонтные работы при выявлении дефектов фасадов зданий и сооружений;</w:t>
      </w:r>
    </w:p>
    <w:p w14:paraId="7D0E428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уметь выполнять штукатурные работы при низких температурах и высокой влажности;</w:t>
      </w:r>
    </w:p>
    <w:p w14:paraId="271BAD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выявлять дефекты оштукатуривания и устранять причины их появления;</w:t>
      </w:r>
    </w:p>
    <w:p w14:paraId="6BD6546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подготовку поверхностей под оштукатуривание при ремонтных работах;</w:t>
      </w:r>
    </w:p>
    <w:p w14:paraId="1870ACD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выполнять оштукатуривание при ремонтных работах;</w:t>
      </w:r>
    </w:p>
    <w:p w14:paraId="35A286C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осуществлять транспортировку используемых материалов в пределах рабочей зоны;</w:t>
      </w:r>
    </w:p>
    <w:p w14:paraId="371A14C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применять безопасные приемы и методы труда;</w:t>
      </w:r>
    </w:p>
    <w:p w14:paraId="7E9BF9D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40CDC93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-правила чтения чертежей;</w:t>
      </w:r>
    </w:p>
    <w:p w14:paraId="31ACF7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-последовательность операций при выполнении штукатурных и малярных работ и требования к поверхностям;</w:t>
      </w:r>
    </w:p>
    <w:p w14:paraId="539A369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-правила составления технологических карт производственных работ;</w:t>
      </w:r>
    </w:p>
    <w:p w14:paraId="5E2E666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-наименование, назначение ручных инструментов и приспособлений для подготовки и производства штукатурных и малярных работ;</w:t>
      </w:r>
    </w:p>
    <w:p w14:paraId="351C365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-виды основных материалов, применяемых при штукатурно-малярных работах;</w:t>
      </w:r>
    </w:p>
    <w:p w14:paraId="165CAFA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-принцип транспортировки используемых материалов в пределах рабочей зоны;</w:t>
      </w:r>
    </w:p>
    <w:p w14:paraId="7CCB2E3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-принцип организации рабочего места при штукатурных работах;</w:t>
      </w:r>
    </w:p>
    <w:p w14:paraId="19B82B8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-устройство и принцип действия механизмов для транспортирования и подачи растворных смесей; </w:t>
      </w:r>
    </w:p>
    <w:p w14:paraId="496A9B2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-принцип выполнения штукатурных работ с помощью средств малой механизации;</w:t>
      </w:r>
    </w:p>
    <w:p w14:paraId="19CF217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-устройство и принцип действия электроинструментов, используемых при штукатурно-малярных работах;</w:t>
      </w:r>
    </w:p>
    <w:p w14:paraId="3A4323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-способы провешивания и устройства маяков;</w:t>
      </w:r>
    </w:p>
    <w:p w14:paraId="3CB1EC1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-виды штукатурки и штукатурных слоев;</w:t>
      </w:r>
    </w:p>
    <w:p w14:paraId="10BB787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-составы и технологию приготовления растворов и смесей;</w:t>
      </w:r>
    </w:p>
    <w:p w14:paraId="0308361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-свойства основных материалов и готовых сухих растворных смесей, применяемых при штукатурных работах;</w:t>
      </w:r>
    </w:p>
    <w:p w14:paraId="6D10865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-приемы определения расхода раствора и материалов для оштукатуривания</w:t>
      </w:r>
    </w:p>
    <w:p w14:paraId="2DFEC45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-технологию оштукатуривания поверхностей;</w:t>
      </w:r>
    </w:p>
    <w:p w14:paraId="21BE735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-правила подготовки разнородных поверхностей под оштукатуривание;</w:t>
      </w:r>
    </w:p>
    <w:p w14:paraId="225C1D5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-приемы нанесения раствора на поверхности;</w:t>
      </w:r>
    </w:p>
    <w:p w14:paraId="42DD42D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-порядок выполнения отделки рустов между плитами перекрытия;</w:t>
      </w:r>
    </w:p>
    <w:p w14:paraId="3D59A4C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-технологию отделки откосов, лузги, усенки, фаски;</w:t>
      </w:r>
    </w:p>
    <w:p w14:paraId="3312E6A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-технологию оштукатуривание стен, перегородок, откосов, карнизов, пилястр, колонн, тяг, падуг;</w:t>
      </w:r>
    </w:p>
    <w:p w14:paraId="7728046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-устройство шаблонов для вытягивания тяг, колонн, карнизов;</w:t>
      </w:r>
    </w:p>
    <w:p w14:paraId="553F201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-технологию отделки помещений листами сухой штукатурки;</w:t>
      </w:r>
    </w:p>
    <w:p w14:paraId="71BFFA3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 xml:space="preserve">-способы удаления слоев старой штукатурки; </w:t>
      </w:r>
    </w:p>
    <w:p w14:paraId="6CEFB9B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w:t>
      </w:r>
      <w:r w:rsidRPr="001F02DB">
        <w:rPr>
          <w:rFonts w:ascii="Times New Roman" w:eastAsia="Times New Roman" w:hAnsi="Times New Roman" w:cs="Times New Roman"/>
          <w:color w:val="auto"/>
          <w:lang w:eastAsia="en-US" w:bidi="en-US"/>
        </w:rPr>
        <w:tab/>
        <w:t>-технологию оштукатуривания поверхностей при ремонтных работах;</w:t>
      </w:r>
    </w:p>
    <w:p w14:paraId="43B5A83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-технологию штукатурных работ при низких температурах и высокой влажности;</w:t>
      </w:r>
    </w:p>
    <w:p w14:paraId="2B03C32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-причины появления дефектов штукатурки и способы их устранения;</w:t>
      </w:r>
    </w:p>
    <w:p w14:paraId="4A62F30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-технологию подготовки поверхностей под оштукатуривание при ремонтных работах;</w:t>
      </w:r>
    </w:p>
    <w:p w14:paraId="51124C6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-технологию оштукатуривания при ремонтных работах;</w:t>
      </w:r>
    </w:p>
    <w:p w14:paraId="4609E4B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-правила безопасного труда при штукатурных работах;</w:t>
      </w:r>
    </w:p>
    <w:p w14:paraId="0498C7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-применять безопасные приемы и методы труда;</w:t>
      </w:r>
    </w:p>
    <w:p w14:paraId="742C627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требования СНиП к качеству штукатурок.</w:t>
      </w:r>
    </w:p>
    <w:p w14:paraId="65CA147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480241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2F4B6A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510F348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w:t>
      </w:r>
    </w:p>
    <w:p w14:paraId="4F5DEF8F"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61BC31B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BCC217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312D4A0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317D6F9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42EE287"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05B5136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0EB5753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625F687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5.1. Выполнять подготовительные работы при производстве штукатурных работ.</w:t>
      </w:r>
    </w:p>
    <w:p w14:paraId="0136BB9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5.2. Производить оштукатуривание поверхностей различной степени сложности.</w:t>
      </w:r>
    </w:p>
    <w:p w14:paraId="2BC7C2C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5.3. Выполнять отделку оштукатуренных поверхностей.</w:t>
      </w:r>
    </w:p>
    <w:p w14:paraId="29886992"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5.4. Выполнять ремонт оштукатуренных поверхностей.</w:t>
      </w:r>
    </w:p>
    <w:p w14:paraId="7146CF2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4485195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ПМ.06 Выполнение работ по одной или нескольким профессиям рабочих, должностям служащих – облицовщик-плиточник</w:t>
      </w:r>
    </w:p>
    <w:p w14:paraId="4128FF15" w14:textId="77777777" w:rsidR="00574CF2" w:rsidRPr="005D271C"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D271C">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5CCEAD7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FE2344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ab/>
        <w:t>Профессиональный модуль входит в профессиональный цикл.</w:t>
      </w:r>
    </w:p>
    <w:p w14:paraId="23FB830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2DE35C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иметь практический опыт:</w:t>
      </w:r>
    </w:p>
    <w:p w14:paraId="21C0E5E9"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выполнения подготовительных работ при производстве облицовочных работ; выполнения облицовочных работ горизонтальных и вертикальных поверхностей; выполнения ремонта облицованных поверхностей плитками и плитами;</w:t>
      </w:r>
    </w:p>
    <w:p w14:paraId="0040E95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5544D3A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читать архитектурно-строительные чертежи; правильно организовывать и содержать рабочее место; просчитывать объемы работ; экономно расходовать материалы; определять пригодность применяемых материалов; соблюдать правила безопасности труда, гигиены труда, пожарную безопасность; сортировать, подготавливать плитки к облицовке; подготавливать поверхности основания под облицовку плиткой; устраивать выравнивающий слой; провешивать и отбивать маячные линии под облицовку прямолинейных поверхностей; приготавливать вручную по заданному составу растворы, сухие смеси и мастики; приготавливать растворы для промывки облицованных поверхностей; контролировать качество подготовки и обработки поверхности; соблюдать безопасные условия труда;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 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 мозаичных плит и изделий; укладывать тротуарную плитку; осуществлять контроль качества облицовки различных поверхностей; соблюдать правила техники безопасности при облицовке поверхностей; осуществлять разборку плиток облицованных поверхностей; осуществлять смену облицованных плиток; осуществлять ремонт плиточных полов;</w:t>
      </w:r>
    </w:p>
    <w:p w14:paraId="4C794D3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649530F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основы трудового законодательства; правила чтения чертежей; методы организации труда на рабочем месте; нормы расходов сырья и материалов на выполняемые работы; основы экономики труда; правила техники безопасности; виды основных материалов, применяемых при облицовке наружных и внутренних поверхностей плиткой; способы разметки, провешивания, отбивки маячных линий горизонтальных и вертикальных поверхностей; способы установки и крепления фасонных плиток;устройство и правила эксплуатации машин для резки плиток; способы разметки под облицовку плитками криволинейных поверхностей и под декоративную облицовку; правила приготовления растворов вручную; свойства соляной кислоты, раствора кальцинированной соды и допустимую крепость применяемых растворов; виды материалов и способы приготовления растворов для укладки зеркальной плитки; требования санитарных норм и правил при производстве облицовочных работ;виды и назначение облицовок; виды основных материалов, применяемых при облицовке наружных и внутренних поверхностей плиткой; способы установки и крепления плиток при облицовке наружных и внутренних поверхностей; правила применения приборов для проверки горизонтальности и вертикальности поверхностей при облицовке плиткой; способы установки и крепления фасонных плиток; способы облицовки специальными плитками; способы декоративной облицовки; требования, предъявляемые к качеству облицовки; правила техники безопасности; правила ремонта полов и смены облицованных плиток</w:t>
      </w:r>
    </w:p>
    <w:p w14:paraId="4A8568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7B09A33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BC88B8B"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02. Осуществлять поиск, анализ и интерпретацию информации, необходимой для выполнения задач профессиональной деятельности;</w:t>
      </w:r>
    </w:p>
    <w:p w14:paraId="179E1D74"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ОК 03. Планировать и реализовывать собственное профессиональное и личностное </w:t>
      </w:r>
      <w:r w:rsidRPr="001F02DB">
        <w:rPr>
          <w:rFonts w:ascii="Times New Roman" w:eastAsia="Times New Roman" w:hAnsi="Times New Roman" w:cs="Times New Roman"/>
          <w:color w:val="auto"/>
          <w:lang w:eastAsia="en-US" w:bidi="en-US"/>
        </w:rPr>
        <w:lastRenderedPageBreak/>
        <w:t>развитие;</w:t>
      </w:r>
    </w:p>
    <w:p w14:paraId="27DCA9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04. Работать в коллективе и команде, эффективно взаимодействовать с коллегами, руководством, клиентами;</w:t>
      </w:r>
    </w:p>
    <w:p w14:paraId="5758F293"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A5EE34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754291AE"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07. Содействовать сохранению окружающей среды, ресурсосбережению, эффективно действовать в чрезвычайных ситуациях;</w:t>
      </w:r>
    </w:p>
    <w:p w14:paraId="15DBAD76"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79A350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09. Использовать информационные технологии в профессиональной деятельности;</w:t>
      </w:r>
    </w:p>
    <w:p w14:paraId="61F1FB81"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10. Пользоваться профессиональной документацией на государственном и иностранном языках;</w:t>
      </w:r>
    </w:p>
    <w:p w14:paraId="1B4A5E28"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ОК 11. Использовать знания по финансовой грамотности, планировать предпринимательскую деятельность в профессиональной сфере.</w:t>
      </w:r>
    </w:p>
    <w:p w14:paraId="0F0AD34A"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6.1 Выполнение подготовительных работ при производстве облицовочных работ</w:t>
      </w:r>
    </w:p>
    <w:p w14:paraId="2D587E8C"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6.2 Выполнения облицовочных работ горизонтальных и вертикальных поверхностей</w:t>
      </w:r>
    </w:p>
    <w:p w14:paraId="36FB915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ПК 6.3 Выполнения ремонта облицованных поверхностей плитками и плитами</w:t>
      </w:r>
    </w:p>
    <w:p w14:paraId="6C0346DD"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54C27615"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4338EFC0" w14:textId="77777777" w:rsidR="00574CF2" w:rsidRPr="001F02DB"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7A5276B5"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48A0F56A"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61F3C07E"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F2C8B92"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AF34C29"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2BD9EDA"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6F8408DA"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754968C"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3203C5F"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6B8D53D"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BD95F0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D1E54AD"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FA323E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20A4169A"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203DDB2"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95CE80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7C3D4F3E"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715F87B"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00EA636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AF30170"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178AFBEF" w14:textId="77777777" w:rsidR="00574CF2" w:rsidRDefault="00574CF2" w:rsidP="00574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305AEC6E" w14:textId="77777777" w:rsidR="00574CF2" w:rsidRDefault="00574CF2"/>
    <w:sectPr w:rsidR="00574C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0"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6"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8"/>
  </w:num>
  <w:num w:numId="2">
    <w:abstractNumId w:val="28"/>
  </w:num>
  <w:num w:numId="3">
    <w:abstractNumId w:val="14"/>
  </w:num>
  <w:num w:numId="4">
    <w:abstractNumId w:val="39"/>
  </w:num>
  <w:num w:numId="5">
    <w:abstractNumId w:val="19"/>
  </w:num>
  <w:num w:numId="6">
    <w:abstractNumId w:val="37"/>
  </w:num>
  <w:num w:numId="7">
    <w:abstractNumId w:val="42"/>
  </w:num>
  <w:num w:numId="8">
    <w:abstractNumId w:val="9"/>
  </w:num>
  <w:num w:numId="9">
    <w:abstractNumId w:val="3"/>
  </w:num>
  <w:num w:numId="10">
    <w:abstractNumId w:val="0"/>
  </w:num>
  <w:num w:numId="11">
    <w:abstractNumId w:val="41"/>
  </w:num>
  <w:num w:numId="12">
    <w:abstractNumId w:val="16"/>
  </w:num>
  <w:num w:numId="13">
    <w:abstractNumId w:val="27"/>
  </w:num>
  <w:num w:numId="14">
    <w:abstractNumId w:val="46"/>
  </w:num>
  <w:num w:numId="15">
    <w:abstractNumId w:val="4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5"/>
  </w:num>
  <w:num w:numId="17">
    <w:abstractNumId w:val="23"/>
  </w:num>
  <w:num w:numId="18">
    <w:abstractNumId w:val="2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30"/>
  </w:num>
  <w:num w:numId="23">
    <w:abstractNumId w:val="10"/>
  </w:num>
  <w:num w:numId="24">
    <w:abstractNumId w:val="36"/>
  </w:num>
  <w:num w:numId="25">
    <w:abstractNumId w:val="35"/>
  </w:num>
  <w:num w:numId="26">
    <w:abstractNumId w:val="34"/>
  </w:num>
  <w:num w:numId="27">
    <w:abstractNumId w:val="4"/>
  </w:num>
  <w:num w:numId="28">
    <w:abstractNumId w:val="18"/>
  </w:num>
  <w:num w:numId="29">
    <w:abstractNumId w:val="15"/>
  </w:num>
  <w:num w:numId="30">
    <w:abstractNumId w:val="11"/>
  </w:num>
  <w:num w:numId="31">
    <w:abstractNumId w:val="6"/>
  </w:num>
  <w:num w:numId="32">
    <w:abstractNumId w:val="44"/>
  </w:num>
  <w:num w:numId="33">
    <w:abstractNumId w:val="29"/>
  </w:num>
  <w:num w:numId="34">
    <w:abstractNumId w:val="22"/>
  </w:num>
  <w:num w:numId="35">
    <w:abstractNumId w:val="32"/>
  </w:num>
  <w:num w:numId="36">
    <w:abstractNumId w:val="25"/>
  </w:num>
  <w:num w:numId="37">
    <w:abstractNumId w:val="43"/>
  </w:num>
  <w:num w:numId="38">
    <w:abstractNumId w:val="33"/>
  </w:num>
  <w:num w:numId="39">
    <w:abstractNumId w:val="40"/>
  </w:num>
  <w:num w:numId="40">
    <w:abstractNumId w:val="8"/>
  </w:num>
  <w:num w:numId="41">
    <w:abstractNumId w:val="31"/>
  </w:num>
  <w:num w:numId="42">
    <w:abstractNumId w:val="2"/>
  </w:num>
  <w:num w:numId="43">
    <w:abstractNumId w:val="45"/>
  </w:num>
  <w:num w:numId="44">
    <w:abstractNumId w:val="17"/>
  </w:num>
  <w:num w:numId="45">
    <w:abstractNumId w:val="7"/>
  </w:num>
  <w:num w:numId="46">
    <w:abstractNumId w:val="12"/>
  </w:num>
  <w:num w:numId="47">
    <w:abstractNumId w:val="1"/>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A1B"/>
    <w:rsid w:val="00104A1B"/>
    <w:rsid w:val="00574CF2"/>
    <w:rsid w:val="00775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F1B9D"/>
  <w15:chartTrackingRefBased/>
  <w15:docId w15:val="{96B075E9-A025-4572-A589-920BF3333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74CF2"/>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574CF2"/>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574CF2"/>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574CF2"/>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574CF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74C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574CF2"/>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574CF2"/>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74CF2"/>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74CF2"/>
    <w:rPr>
      <w:rFonts w:ascii="Times New Roman" w:eastAsia="Times New Roman" w:hAnsi="Times New Roman" w:cs="Times New Roman"/>
      <w:b/>
      <w:bCs/>
      <w:sz w:val="24"/>
      <w:szCs w:val="24"/>
      <w:lang w:val="x-none" w:eastAsia="x-none"/>
    </w:rPr>
  </w:style>
  <w:style w:type="character" w:styleId="a4">
    <w:name w:val="Hyperlink"/>
    <w:basedOn w:val="a0"/>
    <w:rsid w:val="00574CF2"/>
    <w:rPr>
      <w:color w:val="0000FF"/>
      <w:u w:val="single"/>
    </w:rPr>
  </w:style>
  <w:style w:type="paragraph" w:styleId="a5">
    <w:name w:val="List Paragraph"/>
    <w:aliases w:val="Содержание. 2 уровень"/>
    <w:basedOn w:val="a"/>
    <w:link w:val="a6"/>
    <w:uiPriority w:val="34"/>
    <w:qFormat/>
    <w:rsid w:val="00574CF2"/>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574CF2"/>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574CF2"/>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574CF2"/>
  </w:style>
  <w:style w:type="character" w:customStyle="1" w:styleId="highlight">
    <w:name w:val="highlight"/>
    <w:basedOn w:val="a0"/>
    <w:rsid w:val="00574CF2"/>
  </w:style>
  <w:style w:type="paragraph" w:customStyle="1" w:styleId="11">
    <w:name w:val="Без интервала1"/>
    <w:rsid w:val="00574CF2"/>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574CF2"/>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574CF2"/>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574CF2"/>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574CF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574CF2"/>
    <w:rPr>
      <w:rFonts w:ascii="Tahoma" w:hAnsi="Tahoma" w:cs="Tahoma"/>
      <w:sz w:val="16"/>
      <w:szCs w:val="16"/>
    </w:rPr>
  </w:style>
  <w:style w:type="character" w:customStyle="1" w:styleId="aa">
    <w:name w:val="Текст выноски Знак"/>
    <w:basedOn w:val="a0"/>
    <w:link w:val="a9"/>
    <w:uiPriority w:val="99"/>
    <w:rsid w:val="00574CF2"/>
    <w:rPr>
      <w:rFonts w:ascii="Tahoma" w:eastAsia="Arial Unicode MS" w:hAnsi="Tahoma" w:cs="Tahoma"/>
      <w:color w:val="000000"/>
      <w:sz w:val="16"/>
      <w:szCs w:val="16"/>
      <w:lang w:eastAsia="ru-RU"/>
    </w:rPr>
  </w:style>
  <w:style w:type="paragraph" w:customStyle="1" w:styleId="s1">
    <w:name w:val="s_1"/>
    <w:basedOn w:val="a"/>
    <w:uiPriority w:val="99"/>
    <w:rsid w:val="00574CF2"/>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574CF2"/>
    <w:pPr>
      <w:tabs>
        <w:tab w:val="center" w:pos="4677"/>
        <w:tab w:val="right" w:pos="9355"/>
      </w:tabs>
    </w:pPr>
  </w:style>
  <w:style w:type="character" w:customStyle="1" w:styleId="ac">
    <w:name w:val="Верхний колонтитул Знак"/>
    <w:basedOn w:val="a0"/>
    <w:link w:val="ab"/>
    <w:uiPriority w:val="99"/>
    <w:rsid w:val="00574CF2"/>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574CF2"/>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574CF2"/>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574CF2"/>
  </w:style>
  <w:style w:type="paragraph" w:styleId="af">
    <w:name w:val="Body Text"/>
    <w:basedOn w:val="a"/>
    <w:link w:val="af0"/>
    <w:uiPriority w:val="99"/>
    <w:rsid w:val="00574CF2"/>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574CF2"/>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574CF2"/>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574CF2"/>
    <w:rPr>
      <w:rFonts w:ascii="Times New Roman" w:eastAsia="Times New Roman" w:hAnsi="Times New Roman" w:cs="Times New Roman"/>
      <w:sz w:val="24"/>
      <w:szCs w:val="24"/>
      <w:lang w:val="x-none" w:eastAsia="x-none"/>
    </w:rPr>
  </w:style>
  <w:style w:type="character" w:customStyle="1" w:styleId="blk">
    <w:name w:val="blk"/>
    <w:rsid w:val="00574CF2"/>
  </w:style>
  <w:style w:type="character" w:styleId="af1">
    <w:name w:val="page number"/>
    <w:rsid w:val="00574CF2"/>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574CF2"/>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574CF2"/>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574CF2"/>
    <w:rPr>
      <w:rFonts w:ascii="Times New Roman" w:eastAsia="Times New Roman" w:hAnsi="Times New Roman" w:cs="Times New Roman"/>
      <w:sz w:val="20"/>
      <w:szCs w:val="20"/>
      <w:lang w:val="en-US" w:eastAsia="x-none"/>
    </w:rPr>
  </w:style>
  <w:style w:type="character" w:styleId="af4">
    <w:name w:val="footnote reference"/>
    <w:uiPriority w:val="99"/>
    <w:rsid w:val="00574CF2"/>
    <w:rPr>
      <w:rFonts w:cs="Times New Roman"/>
      <w:vertAlign w:val="superscript"/>
    </w:rPr>
  </w:style>
  <w:style w:type="paragraph" w:styleId="23">
    <w:name w:val="List 2"/>
    <w:basedOn w:val="a"/>
    <w:uiPriority w:val="99"/>
    <w:rsid w:val="00574CF2"/>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574CF2"/>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574CF2"/>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574CF2"/>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574CF2"/>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574CF2"/>
    <w:rPr>
      <w:rFonts w:ascii="Calibri" w:eastAsia="Times New Roman" w:hAnsi="Calibri" w:cs="Times New Roman"/>
      <w:lang w:val="en-US" w:bidi="en-US"/>
    </w:rPr>
  </w:style>
  <w:style w:type="character" w:styleId="af5">
    <w:name w:val="Emphasis"/>
    <w:qFormat/>
    <w:rsid w:val="00574CF2"/>
    <w:rPr>
      <w:rFonts w:cs="Times New Roman"/>
      <w:i/>
    </w:rPr>
  </w:style>
  <w:style w:type="character" w:customStyle="1" w:styleId="110">
    <w:name w:val="Текст примечания Знак11"/>
    <w:uiPriority w:val="99"/>
    <w:rsid w:val="00574CF2"/>
    <w:rPr>
      <w:rFonts w:cs="Times New Roman"/>
      <w:sz w:val="20"/>
      <w:szCs w:val="20"/>
    </w:rPr>
  </w:style>
  <w:style w:type="paragraph" w:styleId="af6">
    <w:name w:val="annotation text"/>
    <w:basedOn w:val="a"/>
    <w:link w:val="af7"/>
    <w:uiPriority w:val="99"/>
    <w:unhideWhenUsed/>
    <w:rsid w:val="00574CF2"/>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574CF2"/>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574CF2"/>
    <w:rPr>
      <w:rFonts w:cs="Times New Roman"/>
      <w:sz w:val="20"/>
      <w:szCs w:val="20"/>
    </w:rPr>
  </w:style>
  <w:style w:type="character" w:customStyle="1" w:styleId="111">
    <w:name w:val="Тема примечания Знак11"/>
    <w:uiPriority w:val="99"/>
    <w:rsid w:val="00574CF2"/>
    <w:rPr>
      <w:rFonts w:cs="Times New Roman"/>
      <w:b/>
      <w:bCs/>
      <w:sz w:val="20"/>
      <w:szCs w:val="20"/>
    </w:rPr>
  </w:style>
  <w:style w:type="paragraph" w:styleId="af8">
    <w:name w:val="annotation subject"/>
    <w:basedOn w:val="af6"/>
    <w:next w:val="af6"/>
    <w:link w:val="af9"/>
    <w:uiPriority w:val="99"/>
    <w:unhideWhenUsed/>
    <w:rsid w:val="00574CF2"/>
    <w:rPr>
      <w:rFonts w:ascii="Times New Roman" w:hAnsi="Times New Roman"/>
      <w:b/>
      <w:bCs/>
    </w:rPr>
  </w:style>
  <w:style w:type="character" w:customStyle="1" w:styleId="af9">
    <w:name w:val="Тема примечания Знак"/>
    <w:basedOn w:val="af7"/>
    <w:link w:val="af8"/>
    <w:uiPriority w:val="99"/>
    <w:rsid w:val="00574CF2"/>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574CF2"/>
    <w:rPr>
      <w:rFonts w:cs="Times New Roman"/>
      <w:b/>
      <w:bCs/>
      <w:sz w:val="20"/>
      <w:szCs w:val="20"/>
    </w:rPr>
  </w:style>
  <w:style w:type="paragraph" w:styleId="25">
    <w:name w:val="Body Text Indent 2"/>
    <w:basedOn w:val="a"/>
    <w:link w:val="26"/>
    <w:uiPriority w:val="99"/>
    <w:rsid w:val="00574CF2"/>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574CF2"/>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574CF2"/>
    <w:rPr>
      <w:b/>
      <w:color w:val="26282F"/>
    </w:rPr>
  </w:style>
  <w:style w:type="character" w:customStyle="1" w:styleId="afb">
    <w:name w:val="Гипертекстовая ссылка"/>
    <w:uiPriority w:val="99"/>
    <w:rsid w:val="00574CF2"/>
    <w:rPr>
      <w:b/>
      <w:color w:val="106BBE"/>
    </w:rPr>
  </w:style>
  <w:style w:type="character" w:customStyle="1" w:styleId="afc">
    <w:name w:val="Активная гипертекстовая ссылка"/>
    <w:uiPriority w:val="99"/>
    <w:rsid w:val="00574CF2"/>
    <w:rPr>
      <w:b/>
      <w:color w:val="106BBE"/>
      <w:u w:val="single"/>
    </w:rPr>
  </w:style>
  <w:style w:type="paragraph" w:customStyle="1" w:styleId="afd">
    <w:name w:val="Внимание"/>
    <w:basedOn w:val="a"/>
    <w:next w:val="a"/>
    <w:uiPriority w:val="99"/>
    <w:rsid w:val="00574CF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574CF2"/>
  </w:style>
  <w:style w:type="paragraph" w:customStyle="1" w:styleId="aff">
    <w:name w:val="Внимание: недобросовестность!"/>
    <w:basedOn w:val="afd"/>
    <w:next w:val="a"/>
    <w:uiPriority w:val="99"/>
    <w:rsid w:val="00574CF2"/>
  </w:style>
  <w:style w:type="character" w:customStyle="1" w:styleId="aff0">
    <w:name w:val="Выделение для Базового Поиска"/>
    <w:uiPriority w:val="99"/>
    <w:rsid w:val="00574CF2"/>
    <w:rPr>
      <w:b/>
      <w:color w:val="0058A9"/>
    </w:rPr>
  </w:style>
  <w:style w:type="character" w:customStyle="1" w:styleId="aff1">
    <w:name w:val="Выделение для Базового Поиска (курсив)"/>
    <w:uiPriority w:val="99"/>
    <w:rsid w:val="00574CF2"/>
    <w:rPr>
      <w:b/>
      <w:i/>
      <w:color w:val="0058A9"/>
    </w:rPr>
  </w:style>
  <w:style w:type="paragraph" w:customStyle="1" w:styleId="aff2">
    <w:name w:val="Дочерний элемент списка"/>
    <w:basedOn w:val="a"/>
    <w:next w:val="a"/>
    <w:uiPriority w:val="99"/>
    <w:rsid w:val="00574CF2"/>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574CF2"/>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574CF2"/>
    <w:rPr>
      <w:b/>
      <w:bCs/>
      <w:color w:val="0058A9"/>
      <w:shd w:val="clear" w:color="auto" w:fill="ECE9D8"/>
    </w:rPr>
  </w:style>
  <w:style w:type="paragraph" w:customStyle="1" w:styleId="aff4">
    <w:name w:val="Заголовок группы контролов"/>
    <w:basedOn w:val="a"/>
    <w:next w:val="a"/>
    <w:uiPriority w:val="99"/>
    <w:rsid w:val="00574CF2"/>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574CF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574CF2"/>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574CF2"/>
    <w:rPr>
      <w:b/>
      <w:color w:val="26282F"/>
    </w:rPr>
  </w:style>
  <w:style w:type="paragraph" w:customStyle="1" w:styleId="aff8">
    <w:name w:val="Заголовок статьи"/>
    <w:basedOn w:val="a"/>
    <w:next w:val="a"/>
    <w:uiPriority w:val="99"/>
    <w:rsid w:val="00574CF2"/>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574CF2"/>
    <w:rPr>
      <w:b/>
      <w:color w:val="FF0000"/>
    </w:rPr>
  </w:style>
  <w:style w:type="paragraph" w:customStyle="1" w:styleId="affa">
    <w:name w:val="Заголовок ЭР (левое окно)"/>
    <w:basedOn w:val="a"/>
    <w:next w:val="a"/>
    <w:uiPriority w:val="99"/>
    <w:rsid w:val="00574CF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574CF2"/>
    <w:pPr>
      <w:spacing w:after="0"/>
      <w:jc w:val="left"/>
    </w:pPr>
  </w:style>
  <w:style w:type="paragraph" w:customStyle="1" w:styleId="affc">
    <w:name w:val="Интерактивный заголовок"/>
    <w:basedOn w:val="17"/>
    <w:next w:val="a"/>
    <w:uiPriority w:val="99"/>
    <w:rsid w:val="00574CF2"/>
    <w:rPr>
      <w:u w:val="single"/>
    </w:rPr>
  </w:style>
  <w:style w:type="paragraph" w:customStyle="1" w:styleId="affd">
    <w:name w:val="Текст информации об изменениях"/>
    <w:basedOn w:val="a"/>
    <w:next w:val="a"/>
    <w:uiPriority w:val="99"/>
    <w:rsid w:val="00574CF2"/>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574CF2"/>
    <w:pPr>
      <w:spacing w:before="180"/>
      <w:ind w:left="360" w:right="360" w:firstLine="0"/>
    </w:pPr>
    <w:rPr>
      <w:shd w:val="clear" w:color="auto" w:fill="EAEFED"/>
    </w:rPr>
  </w:style>
  <w:style w:type="paragraph" w:customStyle="1" w:styleId="afff">
    <w:name w:val="Текст (справка)"/>
    <w:basedOn w:val="a"/>
    <w:next w:val="a"/>
    <w:uiPriority w:val="99"/>
    <w:rsid w:val="00574CF2"/>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574CF2"/>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574CF2"/>
    <w:rPr>
      <w:i/>
      <w:iCs/>
    </w:rPr>
  </w:style>
  <w:style w:type="paragraph" w:customStyle="1" w:styleId="afff2">
    <w:name w:val="Текст (лев. подпись)"/>
    <w:basedOn w:val="a"/>
    <w:next w:val="a"/>
    <w:uiPriority w:val="99"/>
    <w:rsid w:val="00574CF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574CF2"/>
    <w:rPr>
      <w:sz w:val="14"/>
      <w:szCs w:val="14"/>
    </w:rPr>
  </w:style>
  <w:style w:type="paragraph" w:customStyle="1" w:styleId="afff4">
    <w:name w:val="Текст (прав. подпись)"/>
    <w:basedOn w:val="a"/>
    <w:next w:val="a"/>
    <w:uiPriority w:val="99"/>
    <w:rsid w:val="00574CF2"/>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574CF2"/>
    <w:rPr>
      <w:sz w:val="14"/>
      <w:szCs w:val="14"/>
    </w:rPr>
  </w:style>
  <w:style w:type="paragraph" w:customStyle="1" w:styleId="afff6">
    <w:name w:val="Комментарий пользователя"/>
    <w:basedOn w:val="afff0"/>
    <w:next w:val="a"/>
    <w:uiPriority w:val="99"/>
    <w:rsid w:val="00574CF2"/>
    <w:pPr>
      <w:jc w:val="left"/>
    </w:pPr>
    <w:rPr>
      <w:shd w:val="clear" w:color="auto" w:fill="FFDFE0"/>
    </w:rPr>
  </w:style>
  <w:style w:type="paragraph" w:customStyle="1" w:styleId="afff7">
    <w:name w:val="Куда обратиться?"/>
    <w:basedOn w:val="afd"/>
    <w:next w:val="a"/>
    <w:uiPriority w:val="99"/>
    <w:rsid w:val="00574CF2"/>
  </w:style>
  <w:style w:type="paragraph" w:customStyle="1" w:styleId="afff8">
    <w:name w:val="Моноширинный"/>
    <w:basedOn w:val="a"/>
    <w:next w:val="a"/>
    <w:uiPriority w:val="99"/>
    <w:rsid w:val="00574CF2"/>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574CF2"/>
    <w:rPr>
      <w:b/>
      <w:color w:val="26282F"/>
      <w:shd w:val="clear" w:color="auto" w:fill="FFF580"/>
    </w:rPr>
  </w:style>
  <w:style w:type="paragraph" w:customStyle="1" w:styleId="afffa">
    <w:name w:val="Напишите нам"/>
    <w:basedOn w:val="a"/>
    <w:next w:val="a"/>
    <w:uiPriority w:val="99"/>
    <w:rsid w:val="00574CF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574CF2"/>
    <w:rPr>
      <w:b/>
      <w:color w:val="000000"/>
      <w:shd w:val="clear" w:color="auto" w:fill="D8EDE8"/>
    </w:rPr>
  </w:style>
  <w:style w:type="paragraph" w:customStyle="1" w:styleId="afffc">
    <w:name w:val="Необходимые документы"/>
    <w:basedOn w:val="afd"/>
    <w:next w:val="a"/>
    <w:uiPriority w:val="99"/>
    <w:rsid w:val="00574CF2"/>
    <w:pPr>
      <w:ind w:firstLine="118"/>
    </w:pPr>
  </w:style>
  <w:style w:type="paragraph" w:customStyle="1" w:styleId="afffd">
    <w:name w:val="Нормальный (таблица)"/>
    <w:basedOn w:val="a"/>
    <w:next w:val="a"/>
    <w:uiPriority w:val="99"/>
    <w:rsid w:val="00574CF2"/>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574CF2"/>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574CF2"/>
    <w:pPr>
      <w:ind w:left="140"/>
    </w:pPr>
  </w:style>
  <w:style w:type="character" w:customStyle="1" w:styleId="affff0">
    <w:name w:val="Опечатки"/>
    <w:uiPriority w:val="99"/>
    <w:rsid w:val="00574CF2"/>
    <w:rPr>
      <w:color w:val="FF0000"/>
    </w:rPr>
  </w:style>
  <w:style w:type="paragraph" w:customStyle="1" w:styleId="affff1">
    <w:name w:val="Переменная часть"/>
    <w:basedOn w:val="aff3"/>
    <w:next w:val="a"/>
    <w:uiPriority w:val="99"/>
    <w:rsid w:val="00574CF2"/>
    <w:rPr>
      <w:sz w:val="18"/>
      <w:szCs w:val="18"/>
    </w:rPr>
  </w:style>
  <w:style w:type="paragraph" w:customStyle="1" w:styleId="affff2">
    <w:name w:val="Подвал для информации об изменениях"/>
    <w:basedOn w:val="1"/>
    <w:next w:val="a"/>
    <w:uiPriority w:val="99"/>
    <w:rsid w:val="00574CF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574CF2"/>
    <w:rPr>
      <w:b/>
      <w:bCs/>
    </w:rPr>
  </w:style>
  <w:style w:type="paragraph" w:customStyle="1" w:styleId="affff4">
    <w:name w:val="Подчёркнуный текст"/>
    <w:basedOn w:val="a"/>
    <w:next w:val="a"/>
    <w:uiPriority w:val="99"/>
    <w:rsid w:val="00574CF2"/>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574CF2"/>
    <w:rPr>
      <w:sz w:val="20"/>
      <w:szCs w:val="20"/>
    </w:rPr>
  </w:style>
  <w:style w:type="paragraph" w:customStyle="1" w:styleId="affff6">
    <w:name w:val="Прижатый влево"/>
    <w:basedOn w:val="a"/>
    <w:next w:val="a"/>
    <w:uiPriority w:val="99"/>
    <w:rsid w:val="00574CF2"/>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574CF2"/>
  </w:style>
  <w:style w:type="paragraph" w:customStyle="1" w:styleId="affff8">
    <w:name w:val="Примечание."/>
    <w:basedOn w:val="afd"/>
    <w:next w:val="a"/>
    <w:uiPriority w:val="99"/>
    <w:rsid w:val="00574CF2"/>
  </w:style>
  <w:style w:type="character" w:customStyle="1" w:styleId="affff9">
    <w:name w:val="Продолжение ссылки"/>
    <w:uiPriority w:val="99"/>
    <w:rsid w:val="00574CF2"/>
  </w:style>
  <w:style w:type="paragraph" w:customStyle="1" w:styleId="affffa">
    <w:name w:val="Словарная статья"/>
    <w:basedOn w:val="a"/>
    <w:next w:val="a"/>
    <w:uiPriority w:val="99"/>
    <w:rsid w:val="00574CF2"/>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574CF2"/>
    <w:rPr>
      <w:b/>
      <w:color w:val="26282F"/>
    </w:rPr>
  </w:style>
  <w:style w:type="character" w:customStyle="1" w:styleId="affffc">
    <w:name w:val="Сравнение редакций. Добавленный фрагмент"/>
    <w:uiPriority w:val="99"/>
    <w:rsid w:val="00574CF2"/>
    <w:rPr>
      <w:color w:val="000000"/>
      <w:shd w:val="clear" w:color="auto" w:fill="C1D7FF"/>
    </w:rPr>
  </w:style>
  <w:style w:type="character" w:customStyle="1" w:styleId="affffd">
    <w:name w:val="Сравнение редакций. Удаленный фрагмент"/>
    <w:uiPriority w:val="99"/>
    <w:rsid w:val="00574CF2"/>
    <w:rPr>
      <w:color w:val="000000"/>
      <w:shd w:val="clear" w:color="auto" w:fill="C4C413"/>
    </w:rPr>
  </w:style>
  <w:style w:type="paragraph" w:customStyle="1" w:styleId="affffe">
    <w:name w:val="Ссылка на официальную публикацию"/>
    <w:basedOn w:val="a"/>
    <w:next w:val="a"/>
    <w:uiPriority w:val="99"/>
    <w:rsid w:val="00574CF2"/>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574CF2"/>
    <w:rPr>
      <w:b/>
      <w:color w:val="749232"/>
    </w:rPr>
  </w:style>
  <w:style w:type="paragraph" w:customStyle="1" w:styleId="afffff0">
    <w:name w:val="Текст в таблице"/>
    <w:basedOn w:val="afffd"/>
    <w:next w:val="a"/>
    <w:uiPriority w:val="99"/>
    <w:rsid w:val="00574CF2"/>
    <w:pPr>
      <w:ind w:firstLine="500"/>
    </w:pPr>
  </w:style>
  <w:style w:type="paragraph" w:customStyle="1" w:styleId="afffff1">
    <w:name w:val="Текст ЭР (см. также)"/>
    <w:basedOn w:val="a"/>
    <w:next w:val="a"/>
    <w:uiPriority w:val="99"/>
    <w:rsid w:val="00574CF2"/>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574CF2"/>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574CF2"/>
    <w:rPr>
      <w:b/>
      <w:strike/>
      <w:color w:val="666600"/>
    </w:rPr>
  </w:style>
  <w:style w:type="paragraph" w:customStyle="1" w:styleId="afffff4">
    <w:name w:val="Формула"/>
    <w:basedOn w:val="a"/>
    <w:next w:val="a"/>
    <w:uiPriority w:val="99"/>
    <w:rsid w:val="00574CF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574CF2"/>
    <w:pPr>
      <w:jc w:val="center"/>
    </w:pPr>
  </w:style>
  <w:style w:type="paragraph" w:customStyle="1" w:styleId="-">
    <w:name w:val="ЭР-содержание (правое окно)"/>
    <w:basedOn w:val="a"/>
    <w:next w:val="a"/>
    <w:uiPriority w:val="99"/>
    <w:rsid w:val="00574CF2"/>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574CF2"/>
    <w:rPr>
      <w:rFonts w:cs="Times New Roman"/>
      <w:sz w:val="16"/>
    </w:rPr>
  </w:style>
  <w:style w:type="paragraph" w:styleId="41">
    <w:name w:val="toc 4"/>
    <w:basedOn w:val="a"/>
    <w:next w:val="a"/>
    <w:autoRedefine/>
    <w:uiPriority w:val="99"/>
    <w:rsid w:val="00574CF2"/>
    <w:pPr>
      <w:ind w:left="720"/>
    </w:pPr>
    <w:rPr>
      <w:rFonts w:ascii="Calibri" w:eastAsia="Times New Roman" w:hAnsi="Calibri" w:cs="Calibri"/>
      <w:color w:val="auto"/>
      <w:sz w:val="20"/>
      <w:szCs w:val="20"/>
    </w:rPr>
  </w:style>
  <w:style w:type="paragraph" w:styleId="5">
    <w:name w:val="toc 5"/>
    <w:basedOn w:val="a"/>
    <w:next w:val="a"/>
    <w:autoRedefine/>
    <w:uiPriority w:val="99"/>
    <w:rsid w:val="00574CF2"/>
    <w:pPr>
      <w:ind w:left="960"/>
    </w:pPr>
    <w:rPr>
      <w:rFonts w:ascii="Calibri" w:eastAsia="Times New Roman" w:hAnsi="Calibri" w:cs="Calibri"/>
      <w:color w:val="auto"/>
      <w:sz w:val="20"/>
      <w:szCs w:val="20"/>
    </w:rPr>
  </w:style>
  <w:style w:type="paragraph" w:styleId="6">
    <w:name w:val="toc 6"/>
    <w:basedOn w:val="a"/>
    <w:next w:val="a"/>
    <w:autoRedefine/>
    <w:uiPriority w:val="99"/>
    <w:rsid w:val="00574CF2"/>
    <w:pPr>
      <w:ind w:left="1200"/>
    </w:pPr>
    <w:rPr>
      <w:rFonts w:ascii="Calibri" w:eastAsia="Times New Roman" w:hAnsi="Calibri" w:cs="Calibri"/>
      <w:color w:val="auto"/>
      <w:sz w:val="20"/>
      <w:szCs w:val="20"/>
    </w:rPr>
  </w:style>
  <w:style w:type="paragraph" w:styleId="7">
    <w:name w:val="toc 7"/>
    <w:basedOn w:val="a"/>
    <w:next w:val="a"/>
    <w:autoRedefine/>
    <w:uiPriority w:val="99"/>
    <w:rsid w:val="00574CF2"/>
    <w:pPr>
      <w:ind w:left="1440"/>
    </w:pPr>
    <w:rPr>
      <w:rFonts w:ascii="Calibri" w:eastAsia="Times New Roman" w:hAnsi="Calibri" w:cs="Calibri"/>
      <w:color w:val="auto"/>
      <w:sz w:val="20"/>
      <w:szCs w:val="20"/>
    </w:rPr>
  </w:style>
  <w:style w:type="paragraph" w:styleId="8">
    <w:name w:val="toc 8"/>
    <w:basedOn w:val="a"/>
    <w:next w:val="a"/>
    <w:autoRedefine/>
    <w:uiPriority w:val="99"/>
    <w:rsid w:val="00574CF2"/>
    <w:pPr>
      <w:ind w:left="1680"/>
    </w:pPr>
    <w:rPr>
      <w:rFonts w:ascii="Calibri" w:eastAsia="Times New Roman" w:hAnsi="Calibri" w:cs="Calibri"/>
      <w:color w:val="auto"/>
      <w:sz w:val="20"/>
      <w:szCs w:val="20"/>
    </w:rPr>
  </w:style>
  <w:style w:type="paragraph" w:styleId="9">
    <w:name w:val="toc 9"/>
    <w:basedOn w:val="a"/>
    <w:next w:val="a"/>
    <w:autoRedefine/>
    <w:uiPriority w:val="99"/>
    <w:rsid w:val="00574CF2"/>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574CF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574CF2"/>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574CF2"/>
    <w:rPr>
      <w:rFonts w:ascii="Calibri" w:eastAsia="Times New Roman" w:hAnsi="Calibri" w:cs="Times New Roman"/>
      <w:sz w:val="20"/>
      <w:szCs w:val="20"/>
      <w:lang w:val="x-none" w:eastAsia="x-none"/>
    </w:rPr>
  </w:style>
  <w:style w:type="character" w:styleId="afffff9">
    <w:name w:val="endnote reference"/>
    <w:uiPriority w:val="99"/>
    <w:semiHidden/>
    <w:unhideWhenUsed/>
    <w:rsid w:val="00574CF2"/>
    <w:rPr>
      <w:rFonts w:cs="Times New Roman"/>
      <w:vertAlign w:val="superscript"/>
    </w:rPr>
  </w:style>
  <w:style w:type="character" w:styleId="afffffa">
    <w:name w:val="Strong"/>
    <w:uiPriority w:val="22"/>
    <w:qFormat/>
    <w:rsid w:val="00574CF2"/>
    <w:rPr>
      <w:b/>
      <w:bCs/>
    </w:rPr>
  </w:style>
  <w:style w:type="table" w:customStyle="1" w:styleId="TableNormal">
    <w:name w:val="Table Normal"/>
    <w:uiPriority w:val="2"/>
    <w:semiHidden/>
    <w:unhideWhenUsed/>
    <w:qFormat/>
    <w:rsid w:val="00574CF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74CF2"/>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574CF2"/>
    <w:rPr>
      <w:color w:val="0000FF"/>
      <w:u w:val="single"/>
    </w:rPr>
  </w:style>
  <w:style w:type="paragraph" w:customStyle="1" w:styleId="Style12">
    <w:name w:val="Style12"/>
    <w:basedOn w:val="a"/>
    <w:uiPriority w:val="99"/>
    <w:qFormat/>
    <w:rsid w:val="00574CF2"/>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574CF2"/>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574CF2"/>
    <w:rPr>
      <w:color w:val="605E5C"/>
      <w:shd w:val="clear" w:color="auto" w:fill="E1DFDD"/>
    </w:rPr>
  </w:style>
  <w:style w:type="character" w:customStyle="1" w:styleId="c10">
    <w:name w:val="c10"/>
    <w:rsid w:val="00574CF2"/>
  </w:style>
  <w:style w:type="character" w:customStyle="1" w:styleId="c11">
    <w:name w:val="c11"/>
    <w:rsid w:val="00574CF2"/>
  </w:style>
  <w:style w:type="character" w:customStyle="1" w:styleId="c1">
    <w:name w:val="c1"/>
    <w:rsid w:val="00574CF2"/>
  </w:style>
  <w:style w:type="character" w:customStyle="1" w:styleId="27">
    <w:name w:val="Основной текст (2)"/>
    <w:rsid w:val="00574CF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574CF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574CF2"/>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574CF2"/>
    <w:rPr>
      <w:rFonts w:ascii="Times New Roman" w:hAnsi="Times New Roman"/>
      <w:b/>
      <w:bCs/>
      <w:shd w:val="clear" w:color="auto" w:fill="FFFFFF"/>
    </w:rPr>
  </w:style>
  <w:style w:type="paragraph" w:customStyle="1" w:styleId="43">
    <w:name w:val="Основной текст (4)"/>
    <w:basedOn w:val="a"/>
    <w:link w:val="42"/>
    <w:rsid w:val="00574CF2"/>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574CF2"/>
    <w:rPr>
      <w:rFonts w:ascii="Times New Roman" w:hAnsi="Times New Roman"/>
      <w:b/>
      <w:bCs/>
      <w:sz w:val="28"/>
      <w:szCs w:val="28"/>
      <w:shd w:val="clear" w:color="auto" w:fill="FFFFFF"/>
    </w:rPr>
  </w:style>
  <w:style w:type="paragraph" w:customStyle="1" w:styleId="afffffd">
    <w:name w:val="Колонтитул"/>
    <w:basedOn w:val="a"/>
    <w:link w:val="afffffc"/>
    <w:rsid w:val="00574CF2"/>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574CF2"/>
    <w:rPr>
      <w:rFonts w:ascii="Times New Roman" w:hAnsi="Times New Roman"/>
      <w:b/>
      <w:bCs/>
      <w:sz w:val="28"/>
      <w:szCs w:val="28"/>
      <w:shd w:val="clear" w:color="auto" w:fill="FFFFFF"/>
    </w:rPr>
  </w:style>
  <w:style w:type="paragraph" w:customStyle="1" w:styleId="2b">
    <w:name w:val="Заголовок №2"/>
    <w:basedOn w:val="a"/>
    <w:link w:val="2a"/>
    <w:rsid w:val="00574CF2"/>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574CF2"/>
    <w:rPr>
      <w:rFonts w:ascii="Arial" w:eastAsia="Arial" w:hAnsi="Arial" w:cs="Arial"/>
      <w:b/>
      <w:bCs/>
      <w:i w:val="0"/>
      <w:iCs w:val="0"/>
      <w:smallCaps w:val="0"/>
      <w:strike w:val="0"/>
      <w:u w:val="none"/>
    </w:rPr>
  </w:style>
  <w:style w:type="character" w:customStyle="1" w:styleId="3-1pt">
    <w:name w:val="Основной текст (3) + Интервал -1 pt"/>
    <w:rsid w:val="00574CF2"/>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574CF2"/>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574CF2"/>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574CF2"/>
    <w:rPr>
      <w:rFonts w:ascii="Arial" w:eastAsia="Arial" w:hAnsi="Arial" w:cs="Arial"/>
      <w:b/>
      <w:bCs/>
      <w:i w:val="0"/>
      <w:iCs w:val="0"/>
      <w:smallCaps w:val="0"/>
      <w:strike w:val="0"/>
      <w:sz w:val="28"/>
      <w:szCs w:val="28"/>
      <w:u w:val="none"/>
    </w:rPr>
  </w:style>
  <w:style w:type="character" w:customStyle="1" w:styleId="1b">
    <w:name w:val="Заголовок №1"/>
    <w:rsid w:val="00574CF2"/>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574CF2"/>
    <w:rPr>
      <w:rFonts w:ascii="Times New Roman" w:hAnsi="Times New Roman"/>
      <w:b/>
      <w:bCs/>
      <w:sz w:val="38"/>
      <w:szCs w:val="38"/>
      <w:shd w:val="clear" w:color="auto" w:fill="FFFFFF"/>
    </w:rPr>
  </w:style>
  <w:style w:type="character" w:customStyle="1" w:styleId="214pt">
    <w:name w:val="Основной текст (2) + 14 pt;Полужирный"/>
    <w:rsid w:val="00574CF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574CF2"/>
    <w:rPr>
      <w:rFonts w:ascii="Times New Roman" w:hAnsi="Times New Roman"/>
      <w:shd w:val="clear" w:color="auto" w:fill="FFFFFF"/>
    </w:rPr>
  </w:style>
  <w:style w:type="paragraph" w:customStyle="1" w:styleId="51">
    <w:name w:val="Основной текст (5)"/>
    <w:basedOn w:val="a"/>
    <w:link w:val="50"/>
    <w:rsid w:val="00574CF2"/>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574CF2"/>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574CF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574CF2"/>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574CF2"/>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574CF2"/>
    <w:rPr>
      <w:color w:val="605E5C"/>
      <w:shd w:val="clear" w:color="auto" w:fill="E1DFDD"/>
    </w:rPr>
  </w:style>
  <w:style w:type="character" w:customStyle="1" w:styleId="layout">
    <w:name w:val="layout"/>
    <w:basedOn w:val="a0"/>
    <w:rsid w:val="00574CF2"/>
  </w:style>
  <w:style w:type="numbering" w:customStyle="1" w:styleId="2c">
    <w:name w:val="Нет списка2"/>
    <w:next w:val="a2"/>
    <w:uiPriority w:val="99"/>
    <w:semiHidden/>
    <w:unhideWhenUsed/>
    <w:rsid w:val="00574CF2"/>
  </w:style>
  <w:style w:type="table" w:customStyle="1" w:styleId="2d">
    <w:name w:val="Сетка таблицы2"/>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574CF2"/>
  </w:style>
  <w:style w:type="table" w:customStyle="1" w:styleId="113">
    <w:name w:val="Сетка таблицы11"/>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574CF2"/>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574CF2"/>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574CF2"/>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574CF2"/>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574CF2"/>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574CF2"/>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574CF2"/>
    <w:rPr>
      <w:rFonts w:ascii="Arial" w:eastAsia="Arial" w:hAnsi="Arial" w:cs="Arial"/>
      <w:sz w:val="34"/>
    </w:rPr>
  </w:style>
  <w:style w:type="paragraph" w:customStyle="1" w:styleId="310">
    <w:name w:val="Заголовок 31"/>
    <w:basedOn w:val="a"/>
    <w:next w:val="a"/>
    <w:link w:val="Heading3Char"/>
    <w:uiPriority w:val="9"/>
    <w:unhideWhenUsed/>
    <w:qFormat/>
    <w:rsid w:val="00574CF2"/>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574CF2"/>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574CF2"/>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574CF2"/>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574CF2"/>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574CF2"/>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574CF2"/>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574CF2"/>
    <w:rPr>
      <w:rFonts w:ascii="Arial" w:eastAsia="Arial" w:hAnsi="Arial" w:cs="Arial"/>
      <w:b/>
      <w:bCs/>
    </w:rPr>
  </w:style>
  <w:style w:type="paragraph" w:customStyle="1" w:styleId="71">
    <w:name w:val="Заголовок 71"/>
    <w:basedOn w:val="a"/>
    <w:next w:val="a"/>
    <w:link w:val="Heading7Char"/>
    <w:uiPriority w:val="9"/>
    <w:unhideWhenUsed/>
    <w:qFormat/>
    <w:rsid w:val="00574CF2"/>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574CF2"/>
    <w:rPr>
      <w:rFonts w:ascii="Arial" w:eastAsia="Arial" w:hAnsi="Arial" w:cs="Arial"/>
      <w:b/>
      <w:bCs/>
      <w:i/>
      <w:iCs/>
    </w:rPr>
  </w:style>
  <w:style w:type="paragraph" w:customStyle="1" w:styleId="81">
    <w:name w:val="Заголовок 81"/>
    <w:basedOn w:val="a"/>
    <w:next w:val="a"/>
    <w:link w:val="Heading8Char"/>
    <w:uiPriority w:val="9"/>
    <w:unhideWhenUsed/>
    <w:qFormat/>
    <w:rsid w:val="00574CF2"/>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574CF2"/>
    <w:rPr>
      <w:rFonts w:ascii="Arial" w:eastAsia="Arial" w:hAnsi="Arial" w:cs="Arial"/>
      <w:i/>
      <w:iCs/>
    </w:rPr>
  </w:style>
  <w:style w:type="paragraph" w:customStyle="1" w:styleId="91">
    <w:name w:val="Заголовок 91"/>
    <w:basedOn w:val="a"/>
    <w:next w:val="a"/>
    <w:link w:val="Heading9Char"/>
    <w:uiPriority w:val="9"/>
    <w:unhideWhenUsed/>
    <w:qFormat/>
    <w:rsid w:val="00574CF2"/>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574CF2"/>
    <w:rPr>
      <w:rFonts w:ascii="Arial" w:eastAsia="Arial" w:hAnsi="Arial" w:cs="Arial"/>
      <w:i/>
      <w:iCs/>
      <w:sz w:val="21"/>
      <w:szCs w:val="21"/>
    </w:rPr>
  </w:style>
  <w:style w:type="paragraph" w:customStyle="1" w:styleId="2f">
    <w:name w:val="Без интервала2"/>
    <w:next w:val="affffff2"/>
    <w:uiPriority w:val="1"/>
    <w:qFormat/>
    <w:rsid w:val="00574CF2"/>
    <w:pPr>
      <w:spacing w:after="0" w:line="240" w:lineRule="auto"/>
    </w:pPr>
  </w:style>
  <w:style w:type="paragraph" w:styleId="affffff3">
    <w:name w:val="Title"/>
    <w:basedOn w:val="a"/>
    <w:next w:val="a"/>
    <w:link w:val="affffff4"/>
    <w:uiPriority w:val="10"/>
    <w:qFormat/>
    <w:rsid w:val="00574CF2"/>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574CF2"/>
    <w:rPr>
      <w:rFonts w:ascii="Calibri" w:eastAsia="Calibri" w:hAnsi="Calibri" w:cs="Times New Roman"/>
      <w:sz w:val="48"/>
      <w:szCs w:val="48"/>
    </w:rPr>
  </w:style>
  <w:style w:type="paragraph" w:styleId="affffff5">
    <w:name w:val="Subtitle"/>
    <w:basedOn w:val="a"/>
    <w:next w:val="a"/>
    <w:link w:val="affffff6"/>
    <w:uiPriority w:val="11"/>
    <w:qFormat/>
    <w:rsid w:val="00574CF2"/>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574CF2"/>
    <w:rPr>
      <w:rFonts w:ascii="Calibri" w:eastAsia="Calibri" w:hAnsi="Calibri" w:cs="Times New Roman"/>
      <w:sz w:val="24"/>
      <w:szCs w:val="24"/>
    </w:rPr>
  </w:style>
  <w:style w:type="paragraph" w:styleId="2f0">
    <w:name w:val="Quote"/>
    <w:basedOn w:val="a"/>
    <w:next w:val="a"/>
    <w:link w:val="2f1"/>
    <w:uiPriority w:val="29"/>
    <w:qFormat/>
    <w:rsid w:val="00574CF2"/>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574CF2"/>
    <w:rPr>
      <w:rFonts w:ascii="Calibri" w:eastAsia="Calibri" w:hAnsi="Calibri" w:cs="Times New Roman"/>
      <w:i/>
    </w:rPr>
  </w:style>
  <w:style w:type="paragraph" w:styleId="affffff7">
    <w:name w:val="Intense Quote"/>
    <w:basedOn w:val="a"/>
    <w:next w:val="a"/>
    <w:link w:val="affffff8"/>
    <w:uiPriority w:val="30"/>
    <w:qFormat/>
    <w:rsid w:val="00574CF2"/>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574CF2"/>
    <w:rPr>
      <w:rFonts w:ascii="Calibri" w:eastAsia="Calibri" w:hAnsi="Calibri" w:cs="Times New Roman"/>
      <w:i/>
      <w:shd w:val="clear" w:color="auto" w:fill="F2F2F2"/>
    </w:rPr>
  </w:style>
  <w:style w:type="character" w:customStyle="1" w:styleId="HeaderChar">
    <w:name w:val="Header Char"/>
    <w:basedOn w:val="a0"/>
    <w:uiPriority w:val="99"/>
    <w:rsid w:val="00574CF2"/>
  </w:style>
  <w:style w:type="character" w:customStyle="1" w:styleId="FooterChar">
    <w:name w:val="Footer Char"/>
    <w:basedOn w:val="a0"/>
    <w:uiPriority w:val="99"/>
    <w:rsid w:val="00574CF2"/>
  </w:style>
  <w:style w:type="paragraph" w:customStyle="1" w:styleId="1c">
    <w:name w:val="Название объекта1"/>
    <w:basedOn w:val="a"/>
    <w:next w:val="a"/>
    <w:uiPriority w:val="35"/>
    <w:semiHidden/>
    <w:unhideWhenUsed/>
    <w:qFormat/>
    <w:rsid w:val="00574CF2"/>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574CF2"/>
  </w:style>
  <w:style w:type="table" w:customStyle="1" w:styleId="TableGridLight">
    <w:name w:val="Table Grid Light"/>
    <w:basedOn w:val="a1"/>
    <w:uiPriority w:val="59"/>
    <w:rsid w:val="00574CF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574CF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574CF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574CF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574CF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574CF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574CF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574CF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574CF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574CF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574CF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574CF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574CF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574CF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574CF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574CF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574CF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574CF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574CF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574CF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574CF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574CF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574CF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574CF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574CF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574CF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574CF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574CF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574CF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574CF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574CF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574CF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574CF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574CF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574CF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574CF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574CF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574CF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574CF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574CF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574CF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574CF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574CF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574CF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574CF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574CF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574CF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574CF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574CF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574CF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574CF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574CF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574CF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574CF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574CF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574CF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574CF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574CF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574CF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574CF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574CF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574CF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574CF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574CF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574CF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574CF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574CF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574CF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574CF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574CF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574CF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574CF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574CF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574CF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574CF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574CF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574CF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574CF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574CF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574CF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574CF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574CF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574CF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574CF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574CF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574CF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574CF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574CF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574CF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574CF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574CF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574CF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574CF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574CF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574CF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574CF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574CF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574CF2"/>
    <w:pPr>
      <w:spacing w:after="200" w:line="276" w:lineRule="auto"/>
    </w:pPr>
  </w:style>
  <w:style w:type="paragraph" w:styleId="affffffa">
    <w:name w:val="table of figures"/>
    <w:basedOn w:val="a"/>
    <w:next w:val="a"/>
    <w:uiPriority w:val="99"/>
    <w:unhideWhenUsed/>
    <w:rsid w:val="00574CF2"/>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574CF2"/>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574CF2"/>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574CF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574CF2"/>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574CF2"/>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574CF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574CF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574CF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574CF2"/>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574CF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574CF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574CF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574CF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574CF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574CF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574CF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574CF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574CF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574CF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574CF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574CF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574CF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574CF2"/>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574CF2"/>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574CF2"/>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574CF2"/>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574CF2"/>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574CF2"/>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574CF2"/>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574CF2"/>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574CF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574CF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574CF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574CF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574CF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574CF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574CF2"/>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574CF2"/>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574CF2"/>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574CF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574CF2"/>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574CF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574CF2"/>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574CF2"/>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574CF2"/>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574CF2"/>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574CF2"/>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574CF2"/>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574CF2"/>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574CF2"/>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574CF2"/>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574CF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574CF2"/>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574CF2"/>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574CF2"/>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574CF2"/>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574CF2"/>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574CF2"/>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574CF2"/>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574CF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574CF2"/>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574CF2"/>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574CF2"/>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574CF2"/>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574CF2"/>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574CF2"/>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574CF2"/>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574CF2"/>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574CF2"/>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574CF2"/>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574CF2"/>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574CF2"/>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574CF2"/>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574CF2"/>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574CF2"/>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574CF2"/>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574CF2"/>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574CF2"/>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574CF2"/>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574CF2"/>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574CF2"/>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574CF2"/>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574CF2"/>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574CF2"/>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574CF2"/>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574CF2"/>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574CF2"/>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574CF2"/>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574CF2"/>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574CF2"/>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574CF2"/>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574CF2"/>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574CF2"/>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574CF2"/>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574CF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574CF2"/>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574CF2"/>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574CF2"/>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574CF2"/>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574CF2"/>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574CF2"/>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574CF2"/>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574CF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574CF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574CF2"/>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574CF2"/>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574CF2"/>
  </w:style>
  <w:style w:type="character" w:styleId="HTML">
    <w:name w:val="HTML Typewriter"/>
    <w:uiPriority w:val="99"/>
    <w:semiHidden/>
    <w:unhideWhenUsed/>
    <w:rsid w:val="00574CF2"/>
    <w:rPr>
      <w:rFonts w:ascii="Courier New" w:eastAsia="Times New Roman" w:hAnsi="Courier New" w:cs="Courier New"/>
      <w:sz w:val="20"/>
      <w:szCs w:val="20"/>
    </w:rPr>
  </w:style>
  <w:style w:type="paragraph" w:customStyle="1" w:styleId="ConsPlusNonformat">
    <w:name w:val="ConsPlusNonformat"/>
    <w:rsid w:val="00574C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574CF2"/>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574C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574CF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574CF2"/>
    <w:rPr>
      <w:rFonts w:ascii="Times New Roman" w:hAnsi="Times New Roman"/>
      <w:sz w:val="28"/>
    </w:rPr>
  </w:style>
  <w:style w:type="character" w:customStyle="1" w:styleId="Arial1">
    <w:name w:val="Основной текст + Arial1"/>
    <w:aliases w:val="8 pt,Интервал 0 pt1"/>
    <w:uiPriority w:val="99"/>
    <w:rsid w:val="00574CF2"/>
    <w:rPr>
      <w:rFonts w:ascii="Arial" w:hAnsi="Arial" w:cs="Arial"/>
      <w:spacing w:val="6"/>
      <w:sz w:val="16"/>
      <w:szCs w:val="16"/>
      <w:u w:val="none"/>
    </w:rPr>
  </w:style>
  <w:style w:type="table" w:customStyle="1" w:styleId="220">
    <w:name w:val="Сетка таблицы22"/>
    <w:basedOn w:val="a1"/>
    <w:next w:val="a3"/>
    <w:uiPriority w:val="59"/>
    <w:rsid w:val="00574C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574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86</Pages>
  <Words>40563</Words>
  <Characters>231213</Characters>
  <Application>Microsoft Office Word</Application>
  <DocSecurity>0</DocSecurity>
  <Lines>1926</Lines>
  <Paragraphs>542</Paragraphs>
  <ScaleCrop>false</ScaleCrop>
  <Company/>
  <LinksUpToDate>false</LinksUpToDate>
  <CharactersWithSpaces>271234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2024-09-12T10:52:00Z</dcterms:created>
  <dcterms:modified xsi:type="dcterms:W3CDTF">2024-09-12T10:55:00Z</dcterms:modified>
</cp:coreProperties>
</file>